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07" w:rsidRPr="000B793E" w:rsidRDefault="00E93607" w:rsidP="000B793E">
      <w:pPr>
        <w:spacing w:before="60" w:after="60" w:line="240" w:lineRule="auto"/>
        <w:jc w:val="both"/>
        <w:rPr>
          <w:rFonts w:cs="DilleniaUPC"/>
          <w:sz w:val="24"/>
          <w:szCs w:val="24"/>
        </w:rPr>
      </w:pPr>
      <w:bookmarkStart w:id="0" w:name="_GoBack"/>
      <w:bookmarkEnd w:id="0"/>
    </w:p>
    <w:p w:rsidR="00E93607" w:rsidRPr="000B793E" w:rsidRDefault="00E93607" w:rsidP="000B793E">
      <w:pPr>
        <w:spacing w:before="60" w:after="60" w:line="240" w:lineRule="auto"/>
        <w:jc w:val="both"/>
        <w:rPr>
          <w:rFonts w:cs="DilleniaUPC"/>
          <w:sz w:val="24"/>
          <w:szCs w:val="24"/>
        </w:rPr>
      </w:pPr>
    </w:p>
    <w:p w:rsidR="008F37E0" w:rsidRPr="000B793E" w:rsidRDefault="008F37E0" w:rsidP="000B793E">
      <w:pPr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spacing w:before="60" w:after="60" w:line="240" w:lineRule="auto"/>
        <w:jc w:val="center"/>
        <w:rPr>
          <w:sz w:val="24"/>
          <w:szCs w:val="24"/>
        </w:rPr>
      </w:pPr>
      <w:r w:rsidRPr="000B793E">
        <w:rPr>
          <w:sz w:val="24"/>
          <w:szCs w:val="24"/>
        </w:rPr>
        <w:t>SPRAWOZDANIE Z DZIAŁALNOŚCI</w:t>
      </w:r>
    </w:p>
    <w:p w:rsidR="008F37E0" w:rsidRPr="000B793E" w:rsidRDefault="008F37E0" w:rsidP="000B793E">
      <w:pPr>
        <w:spacing w:before="60" w:after="60" w:line="240" w:lineRule="auto"/>
        <w:jc w:val="center"/>
        <w:rPr>
          <w:sz w:val="24"/>
          <w:szCs w:val="24"/>
        </w:rPr>
      </w:pPr>
    </w:p>
    <w:p w:rsidR="008F37E0" w:rsidRDefault="00167587" w:rsidP="000B793E">
      <w:pPr>
        <w:spacing w:before="60" w:after="60" w:line="240" w:lineRule="auto"/>
        <w:jc w:val="center"/>
        <w:rPr>
          <w:sz w:val="24"/>
          <w:szCs w:val="24"/>
        </w:rPr>
      </w:pPr>
      <w:r w:rsidRPr="000B793E">
        <w:rPr>
          <w:sz w:val="24"/>
          <w:szCs w:val="24"/>
        </w:rPr>
        <w:t>OŚRODK</w:t>
      </w:r>
      <w:r w:rsidR="00147097" w:rsidRPr="000B793E">
        <w:rPr>
          <w:sz w:val="24"/>
          <w:szCs w:val="24"/>
        </w:rPr>
        <w:t>A</w:t>
      </w:r>
      <w:r w:rsidRPr="000B793E">
        <w:rPr>
          <w:sz w:val="24"/>
          <w:szCs w:val="24"/>
        </w:rPr>
        <w:t xml:space="preserve"> WSP</w:t>
      </w:r>
      <w:r w:rsidR="00147097" w:rsidRPr="000B793E">
        <w:rPr>
          <w:sz w:val="24"/>
          <w:szCs w:val="24"/>
        </w:rPr>
        <w:t xml:space="preserve">IERANIA </w:t>
      </w:r>
      <w:r w:rsidRPr="000B793E">
        <w:rPr>
          <w:sz w:val="24"/>
          <w:szCs w:val="24"/>
        </w:rPr>
        <w:t xml:space="preserve"> EKONOMII SPOŁECZNEJ </w:t>
      </w:r>
      <w:r w:rsidR="000B793E">
        <w:rPr>
          <w:sz w:val="24"/>
          <w:szCs w:val="24"/>
        </w:rPr>
        <w:t>W KOSZALINIE</w:t>
      </w:r>
    </w:p>
    <w:p w:rsidR="000B793E" w:rsidRPr="000B793E" w:rsidRDefault="000B793E" w:rsidP="000B793E">
      <w:pPr>
        <w:spacing w:before="60"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Koszalińską Agencję Rozwoju Regionalnego S.A.</w:t>
      </w:r>
    </w:p>
    <w:p w:rsidR="008F37E0" w:rsidRPr="000B793E" w:rsidRDefault="008F37E0" w:rsidP="000B793E">
      <w:pPr>
        <w:spacing w:before="60" w:after="60" w:line="240" w:lineRule="auto"/>
        <w:jc w:val="center"/>
        <w:rPr>
          <w:sz w:val="24"/>
          <w:szCs w:val="24"/>
        </w:rPr>
      </w:pPr>
    </w:p>
    <w:p w:rsidR="008F37E0" w:rsidRPr="000B793E" w:rsidRDefault="008F37E0" w:rsidP="000B793E">
      <w:pPr>
        <w:spacing w:before="60" w:after="60" w:line="240" w:lineRule="auto"/>
        <w:jc w:val="center"/>
        <w:rPr>
          <w:sz w:val="24"/>
          <w:szCs w:val="24"/>
        </w:rPr>
      </w:pPr>
      <w:r w:rsidRPr="000B793E">
        <w:rPr>
          <w:sz w:val="24"/>
          <w:szCs w:val="24"/>
        </w:rPr>
        <w:t xml:space="preserve">ZA OKRES OD </w:t>
      </w:r>
      <w:r w:rsidR="00147097" w:rsidRPr="000B793E">
        <w:rPr>
          <w:sz w:val="24"/>
          <w:szCs w:val="24"/>
        </w:rPr>
        <w:t>1.</w:t>
      </w:r>
      <w:r w:rsidR="00B70217" w:rsidRPr="000B793E">
        <w:rPr>
          <w:sz w:val="24"/>
          <w:szCs w:val="24"/>
        </w:rPr>
        <w:t>10</w:t>
      </w:r>
      <w:r w:rsidR="00147097" w:rsidRPr="000B793E">
        <w:rPr>
          <w:sz w:val="24"/>
          <w:szCs w:val="24"/>
        </w:rPr>
        <w:t>.201</w:t>
      </w:r>
      <w:r w:rsidR="00B70217" w:rsidRPr="000B793E">
        <w:rPr>
          <w:sz w:val="24"/>
          <w:szCs w:val="24"/>
        </w:rPr>
        <w:t>4</w:t>
      </w:r>
      <w:r w:rsidRPr="000B793E">
        <w:rPr>
          <w:sz w:val="24"/>
          <w:szCs w:val="24"/>
        </w:rPr>
        <w:t xml:space="preserve"> DO </w:t>
      </w:r>
      <w:r w:rsidR="00147097" w:rsidRPr="000B793E">
        <w:rPr>
          <w:sz w:val="24"/>
          <w:szCs w:val="24"/>
        </w:rPr>
        <w:t>31.12.2014</w:t>
      </w:r>
    </w:p>
    <w:p w:rsidR="008F37E0" w:rsidRPr="000B793E" w:rsidRDefault="008F37E0" w:rsidP="000B793E">
      <w:pPr>
        <w:spacing w:before="60" w:after="60" w:line="240" w:lineRule="auto"/>
        <w:jc w:val="center"/>
        <w:rPr>
          <w:sz w:val="24"/>
          <w:szCs w:val="24"/>
        </w:rPr>
      </w:pPr>
    </w:p>
    <w:p w:rsidR="008F37E0" w:rsidRPr="000B793E" w:rsidRDefault="008F37E0" w:rsidP="000B793E">
      <w:pPr>
        <w:spacing w:before="60" w:after="60" w:line="240" w:lineRule="auto"/>
        <w:jc w:val="center"/>
        <w:rPr>
          <w:sz w:val="24"/>
          <w:szCs w:val="24"/>
        </w:rPr>
      </w:pPr>
    </w:p>
    <w:p w:rsidR="008F37E0" w:rsidRPr="000B793E" w:rsidRDefault="008F37E0" w:rsidP="000B793E">
      <w:pPr>
        <w:jc w:val="center"/>
        <w:rPr>
          <w:sz w:val="24"/>
          <w:szCs w:val="24"/>
        </w:rPr>
      </w:pPr>
      <w:r w:rsidRPr="000B793E">
        <w:rPr>
          <w:sz w:val="24"/>
          <w:szCs w:val="24"/>
        </w:rPr>
        <w:br w:type="page"/>
      </w:r>
    </w:p>
    <w:p w:rsidR="008F37E0" w:rsidRPr="000B793E" w:rsidRDefault="008F37E0" w:rsidP="000B793E">
      <w:pPr>
        <w:pStyle w:val="Akapitzlist"/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Dane podmiotu:</w:t>
      </w:r>
    </w:p>
    <w:p w:rsidR="008F37E0" w:rsidRPr="000B793E" w:rsidRDefault="008F37E0" w:rsidP="000B793E">
      <w:pPr>
        <w:tabs>
          <w:tab w:val="left" w:pos="2127"/>
          <w:tab w:val="left" w:leader="underscore" w:pos="8505"/>
        </w:tabs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Nazwa:</w:t>
      </w:r>
      <w:r w:rsidRPr="000B793E">
        <w:rPr>
          <w:sz w:val="24"/>
          <w:szCs w:val="24"/>
        </w:rPr>
        <w:tab/>
      </w:r>
      <w:r w:rsidR="00147097" w:rsidRPr="000B793E">
        <w:rPr>
          <w:sz w:val="24"/>
          <w:szCs w:val="24"/>
        </w:rPr>
        <w:t>Koszalińska Agencja Rozwoju Regionalnego S.A.</w:t>
      </w:r>
    </w:p>
    <w:p w:rsidR="008F37E0" w:rsidRPr="000B793E" w:rsidRDefault="008F37E0" w:rsidP="000B793E">
      <w:pPr>
        <w:tabs>
          <w:tab w:val="left" w:pos="2127"/>
          <w:tab w:val="left" w:leader="underscore" w:pos="8505"/>
        </w:tabs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Dane adresowe:</w:t>
      </w:r>
      <w:r w:rsidRPr="000B793E">
        <w:rPr>
          <w:sz w:val="24"/>
          <w:szCs w:val="24"/>
        </w:rPr>
        <w:tab/>
      </w:r>
      <w:r w:rsidR="00147097" w:rsidRPr="000B793E">
        <w:rPr>
          <w:sz w:val="24"/>
          <w:szCs w:val="24"/>
        </w:rPr>
        <w:t>ul. Przemysłowa 8, 75-216 Koszalin</w:t>
      </w:r>
    </w:p>
    <w:p w:rsidR="00DB58F0" w:rsidRDefault="008F37E0" w:rsidP="000B793E">
      <w:pPr>
        <w:tabs>
          <w:tab w:val="left" w:pos="2127"/>
          <w:tab w:val="left" w:leader="underscore" w:pos="8505"/>
        </w:tabs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Osob</w:t>
      </w:r>
      <w:r w:rsidR="00DB58F0">
        <w:rPr>
          <w:sz w:val="24"/>
          <w:szCs w:val="24"/>
        </w:rPr>
        <w:t>y</w:t>
      </w:r>
      <w:r w:rsidRPr="000B793E">
        <w:rPr>
          <w:sz w:val="24"/>
          <w:szCs w:val="24"/>
        </w:rPr>
        <w:t xml:space="preserve"> odpowiedzialna:</w:t>
      </w:r>
      <w:r w:rsidR="00147097" w:rsidRPr="000B793E">
        <w:rPr>
          <w:sz w:val="24"/>
          <w:szCs w:val="24"/>
        </w:rPr>
        <w:t xml:space="preserve"> </w:t>
      </w:r>
    </w:p>
    <w:p w:rsidR="008F37E0" w:rsidRDefault="00147097" w:rsidP="000B793E">
      <w:pPr>
        <w:tabs>
          <w:tab w:val="left" w:pos="2127"/>
          <w:tab w:val="left" w:leader="underscore" w:pos="8505"/>
        </w:tabs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Anna Szczepańska – Kierownik O</w:t>
      </w:r>
      <w:r w:rsidR="00DB58F0">
        <w:rPr>
          <w:sz w:val="24"/>
          <w:szCs w:val="24"/>
        </w:rPr>
        <w:t>środka Wspierania Ekonomii Społecznej dla Regionu Koszalińskiego</w:t>
      </w:r>
    </w:p>
    <w:p w:rsidR="00DB58F0" w:rsidRPr="000B793E" w:rsidRDefault="00DB58F0" w:rsidP="000B793E">
      <w:pPr>
        <w:tabs>
          <w:tab w:val="left" w:pos="2127"/>
          <w:tab w:val="left" w:leader="underscore" w:pos="8505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Justyna Iwankiewicz – Kierownik projektu „Anioły Ekonomii Społecznej”</w:t>
      </w:r>
    </w:p>
    <w:p w:rsidR="008F37E0" w:rsidRPr="000B793E" w:rsidRDefault="008F37E0" w:rsidP="000B793E">
      <w:pPr>
        <w:tabs>
          <w:tab w:val="left" w:pos="2127"/>
        </w:tabs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Cele działalności (cele główne i szczegółowe, zakładane rezultaty)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6191"/>
      </w:tblGrid>
      <w:tr w:rsidR="008F37E0" w:rsidRPr="000B793E" w:rsidTr="00666704">
        <w:tc>
          <w:tcPr>
            <w:tcW w:w="1667" w:type="pct"/>
          </w:tcPr>
          <w:p w:rsidR="008F37E0" w:rsidRPr="000B793E" w:rsidRDefault="008F37E0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główny:</w:t>
            </w:r>
          </w:p>
        </w:tc>
        <w:tc>
          <w:tcPr>
            <w:tcW w:w="3333" w:type="pct"/>
          </w:tcPr>
          <w:p w:rsidR="000F354E" w:rsidRPr="000B793E" w:rsidRDefault="00B70217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Wzmocnienie sektora ES na terenie powiatów: sławieńskiego, koszalińskiego, białogardzkiego, kołobrzeskiego i M. Koszalin poprzez inicjowanie partnerstw lokalnych oraz kompleksowe wsparcie informacyjno-szkoleniowo-doradczo-usługowe 300 os (180K), 70 PES do 31.12.2015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podmiotów ekonomii społecznej, które otrzymały wsparcie z EFS za pośrednictwem instytucji wspierających ekonomię społeczną (70)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osób, które otrzymały wsparcie w ramach instytucji ekonomii społecznej (300)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podmiotów ES, która wzmocni swój potencjał w sektorze ES (51)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F37E0" w:rsidRPr="000B793E" w:rsidTr="00666704">
        <w:tc>
          <w:tcPr>
            <w:tcW w:w="1667" w:type="pct"/>
          </w:tcPr>
          <w:p w:rsidR="008F37E0" w:rsidRPr="000B793E" w:rsidRDefault="008F37E0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szczegółowy I:</w:t>
            </w:r>
          </w:p>
        </w:tc>
        <w:tc>
          <w:tcPr>
            <w:tcW w:w="3333" w:type="pct"/>
          </w:tcPr>
          <w:p w:rsidR="000F354E" w:rsidRPr="000B793E" w:rsidRDefault="00B70217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Podniesienie efektywności funkcjonowania 70 PES do 31.12.2015 oraz wzrost efektywności wydatkowania środków publicznych asygnowanych dla sektora ES w RK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FF78A5" w:rsidRPr="000B793E" w:rsidRDefault="00FF78A5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PES która skorzysta z doradztwa w zakresie pozyskiwania i wykorzystywania zewnętrznych źródeł finansowania PES (70)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 xml:space="preserve">Liczba PES które skorzystały z usług prawnych, księgowych, marketingowych oraz </w:t>
            </w:r>
            <w:r w:rsidRPr="000B793E">
              <w:rPr>
                <w:sz w:val="24"/>
                <w:szCs w:val="24"/>
              </w:rPr>
              <w:lastRenderedPageBreak/>
              <w:t>doradztwa biznesowego (70)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lastRenderedPageBreak/>
              <w:t>Liczba PES, które podniosły umiejętność efektywnego aplikowania o zewnętrzne źródła finansowania (45)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F37E0" w:rsidRPr="000B793E" w:rsidTr="00666704">
        <w:tc>
          <w:tcPr>
            <w:tcW w:w="1667" w:type="pct"/>
          </w:tcPr>
          <w:p w:rsidR="008F37E0" w:rsidRPr="000B793E" w:rsidRDefault="008F37E0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szczegółowy II:</w:t>
            </w:r>
          </w:p>
        </w:tc>
        <w:tc>
          <w:tcPr>
            <w:tcW w:w="3333" w:type="pct"/>
          </w:tcPr>
          <w:p w:rsidR="000F354E" w:rsidRPr="000B793E" w:rsidRDefault="00B70217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Inicjowanie oraz wspieranie partnerstw lokalnych nastawionych na rozwój sektora ES w pow. objętych wsparciem do 31.12.2015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FF78A5" w:rsidRPr="000B793E" w:rsidRDefault="00FF78A5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inicjatyw z zakresu ES wspartych w ramach OWES (9)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podmiotów ES, JST, NGO, instytucji rynku pracy które wzięły udział w spotkaniach animacyjnych i konferencjach (100)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B70217" w:rsidRPr="000B793E" w:rsidTr="008B225C">
        <w:tc>
          <w:tcPr>
            <w:tcW w:w="1667" w:type="pct"/>
          </w:tcPr>
          <w:p w:rsidR="00B70217" w:rsidRPr="000B793E" w:rsidRDefault="00B70217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szczegółowy III:</w:t>
            </w:r>
          </w:p>
        </w:tc>
        <w:tc>
          <w:tcPr>
            <w:tcW w:w="3333" w:type="pct"/>
          </w:tcPr>
          <w:p w:rsidR="00B70217" w:rsidRPr="000B793E" w:rsidRDefault="00B70217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Poprawa potencjału kadrowego istniejących i nowopowstałych oraz tworzących się PES z pow. objętych wsparciem w zakresie rozwoju podmiotów ES poprzez objęcie wsparciem szkoleniowym i doradczym 70 PES i 300 osób fizycznych 31.12.2015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FF78A5" w:rsidRPr="000B793E" w:rsidRDefault="00FF78A5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PES, która skorzysta z usług szkoleniowych (60)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PES która skorzysta z usług doradczych (70)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osób, które otrzymały wsparcie w ramach instytucji ekonomii społecznej (300)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osób która podniosła wiedzę z zakresu funkcjonowania PES (225)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FF78A5" w:rsidRPr="000B793E" w:rsidTr="008B225C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szczegółowy IV: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Wspieranie zatrudnienia w sektorze ES poprzez szkolenia i doradztwo dot. zakładania i funkcjonowania przedsiębiorstwa społecznego dla 300 os (160K) do 31.12.2015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FF78A5" w:rsidRPr="000B793E" w:rsidRDefault="00FF78A5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 xml:space="preserve">Liczba osób zagrożonych wykluczeniem społecznym, które skorzystały ze wsparcia informacyjnego/ szkoleniowego/doradczego </w:t>
            </w:r>
            <w:r w:rsidRPr="000B793E">
              <w:rPr>
                <w:sz w:val="24"/>
                <w:szCs w:val="24"/>
              </w:rPr>
              <w:lastRenderedPageBreak/>
              <w:t>(50)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lastRenderedPageBreak/>
              <w:t>Liczba osób, które otrzymały wsparcie w ramach instytucji ekonomii społecznej (170)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osób która podniosła wiedzę z zakresu prowadzenia przedsiębiorstwa społecznego (130)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F78A5" w:rsidRPr="000B793E" w:rsidTr="008B225C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szczegółowy V: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Zwiększenie dostępu do informacji z zakresu funkcjonowania sektora ES oraz korzyści płynących z zatrudnienia w sektorze ES do 31.12.2015 wśród 400 osób (250k) do 31.12.2015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FF78A5" w:rsidRPr="000B793E" w:rsidRDefault="00FF78A5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osób która skorzysta w usług punktu informacyjnego (400)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FF78A5" w:rsidRPr="000B793E" w:rsidTr="00FF78A5">
        <w:tc>
          <w:tcPr>
            <w:tcW w:w="1667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materiałów informacyjno-promocyjnych nt ES rozdysponowanych w regionie (6000)</w:t>
            </w:r>
          </w:p>
        </w:tc>
        <w:tc>
          <w:tcPr>
            <w:tcW w:w="3333" w:type="pct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</w:t>
            </w:r>
          </w:p>
        </w:tc>
      </w:tr>
    </w:tbl>
    <w:p w:rsidR="008F37E0" w:rsidRPr="000B793E" w:rsidRDefault="008F37E0" w:rsidP="000B793E">
      <w:pPr>
        <w:pStyle w:val="Akapitzlist"/>
        <w:spacing w:before="60" w:after="60" w:line="240" w:lineRule="auto"/>
        <w:jc w:val="both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6191"/>
      </w:tblGrid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główny:</w:t>
            </w:r>
          </w:p>
        </w:tc>
        <w:tc>
          <w:tcPr>
            <w:tcW w:w="3333" w:type="pct"/>
          </w:tcPr>
          <w:p w:rsidR="00DB58F0" w:rsidRPr="000B793E" w:rsidRDefault="00DB58F0" w:rsidP="00DB58F0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DB58F0">
              <w:rPr>
                <w:sz w:val="24"/>
                <w:szCs w:val="24"/>
              </w:rPr>
              <w:t xml:space="preserve">Rozwój sektora </w:t>
            </w:r>
            <w:r>
              <w:rPr>
                <w:sz w:val="24"/>
                <w:szCs w:val="24"/>
              </w:rPr>
              <w:t xml:space="preserve">ekonomii społecznej </w:t>
            </w:r>
            <w:r w:rsidRPr="00DB58F0">
              <w:rPr>
                <w:sz w:val="24"/>
                <w:szCs w:val="24"/>
              </w:rPr>
              <w:t xml:space="preserve">i aktywizacja zawodowa osób zagrożonych wykluczeniem społecznym z powiatów </w:t>
            </w:r>
            <w:r>
              <w:rPr>
                <w:sz w:val="24"/>
                <w:szCs w:val="24"/>
              </w:rPr>
              <w:t xml:space="preserve">koszalińskiego, białogardzkiego, świdwińskiego, łobeskiego, szczecineckiego, drawskiego </w:t>
            </w:r>
            <w:r w:rsidRPr="00DB58F0">
              <w:rPr>
                <w:sz w:val="24"/>
                <w:szCs w:val="24"/>
              </w:rPr>
              <w:t xml:space="preserve">dzięki utworzeniu i wsparciu 10 </w:t>
            </w:r>
            <w:r>
              <w:rPr>
                <w:sz w:val="24"/>
                <w:szCs w:val="24"/>
              </w:rPr>
              <w:t>spółdzielni socjalnych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DB58F0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podmiotów ekonomii społecznej,</w:t>
            </w:r>
            <w:r>
              <w:rPr>
                <w:sz w:val="24"/>
                <w:szCs w:val="24"/>
              </w:rPr>
              <w:t xml:space="preserve"> które otrzymały wsparcie z EFS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osób, które otrzymały wsparcie w ramach inst</w:t>
            </w:r>
            <w:r>
              <w:rPr>
                <w:sz w:val="24"/>
                <w:szCs w:val="24"/>
              </w:rPr>
              <w:t>ytucji ekonomii społecznej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Liczba podmiotów ES, która wzmocni s</w:t>
            </w:r>
            <w:r>
              <w:rPr>
                <w:sz w:val="24"/>
                <w:szCs w:val="24"/>
              </w:rPr>
              <w:t xml:space="preserve">wój potencjał w sektorze ES 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szczegółowy I:</w:t>
            </w:r>
          </w:p>
        </w:tc>
        <w:tc>
          <w:tcPr>
            <w:tcW w:w="3333" w:type="pct"/>
          </w:tcPr>
          <w:p w:rsidR="00DB58F0" w:rsidRPr="000B793E" w:rsidRDefault="00DB58F0" w:rsidP="00DB58F0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90 </w:t>
            </w:r>
            <w:r w:rsidRPr="00DB58F0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ób do podjęcia działalności </w:t>
            </w:r>
            <w:r w:rsidRPr="00DB58F0">
              <w:rPr>
                <w:sz w:val="24"/>
                <w:szCs w:val="24"/>
              </w:rPr>
              <w:t xml:space="preserve">gospodarczej w formie </w:t>
            </w:r>
            <w:r>
              <w:rPr>
                <w:sz w:val="24"/>
                <w:szCs w:val="24"/>
              </w:rPr>
              <w:t>spółdzielni socjalnej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DB58F0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 xml:space="preserve">Liczba </w:t>
            </w:r>
            <w:r>
              <w:rPr>
                <w:sz w:val="24"/>
                <w:szCs w:val="24"/>
              </w:rPr>
              <w:t xml:space="preserve">osób, </w:t>
            </w:r>
            <w:r w:rsidRPr="000B793E">
              <w:rPr>
                <w:sz w:val="24"/>
                <w:szCs w:val="24"/>
              </w:rPr>
              <w:t>która skorzysta z doradztwa</w:t>
            </w:r>
            <w:r>
              <w:rPr>
                <w:sz w:val="24"/>
                <w:szCs w:val="24"/>
              </w:rPr>
              <w:t xml:space="preserve"> i szkoleń z zakresu uruchomienia i prowadzenia spółdzielni socjalnej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DB58F0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lastRenderedPageBreak/>
              <w:t xml:space="preserve">Liczba </w:t>
            </w:r>
            <w:r>
              <w:rPr>
                <w:sz w:val="24"/>
                <w:szCs w:val="24"/>
              </w:rPr>
              <w:t>osób</w:t>
            </w:r>
            <w:r w:rsidRPr="000B793E">
              <w:rPr>
                <w:sz w:val="24"/>
                <w:szCs w:val="24"/>
              </w:rPr>
              <w:t xml:space="preserve">, które podniosły </w:t>
            </w:r>
            <w:r>
              <w:rPr>
                <w:sz w:val="24"/>
                <w:szCs w:val="24"/>
              </w:rPr>
              <w:t>poziom wiedzy i umiejętności w zakresie uruchomienia i prowadzenia działalności gospodarczej w formie spółdzielni socjalnej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Cel szczegółowy II:</w:t>
            </w:r>
          </w:p>
        </w:tc>
        <w:tc>
          <w:tcPr>
            <w:tcW w:w="3333" w:type="pct"/>
          </w:tcPr>
          <w:p w:rsidR="00DB58F0" w:rsidRPr="000B793E" w:rsidRDefault="006230CD" w:rsidP="006230CD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6230CD">
              <w:rPr>
                <w:sz w:val="24"/>
                <w:szCs w:val="24"/>
              </w:rPr>
              <w:t>Wsparcie uruchomienia i poprowadzenia przez co najmniej 60</w:t>
            </w:r>
            <w:r>
              <w:rPr>
                <w:sz w:val="24"/>
                <w:szCs w:val="24"/>
              </w:rPr>
              <w:t xml:space="preserve"> </w:t>
            </w:r>
            <w:r w:rsidRPr="006230CD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ób działalności gospodarczej w formie spółdzielni socjalnej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Rezultaty</w:t>
            </w:r>
          </w:p>
        </w:tc>
        <w:tc>
          <w:tcPr>
            <w:tcW w:w="3333" w:type="pct"/>
          </w:tcPr>
          <w:p w:rsidR="00DB58F0" w:rsidRPr="000B793E" w:rsidRDefault="00DB58F0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0B793E">
              <w:rPr>
                <w:sz w:val="24"/>
                <w:szCs w:val="24"/>
              </w:rPr>
              <w:t>Wartość osiągnięta</w:t>
            </w:r>
            <w:r>
              <w:rPr>
                <w:sz w:val="24"/>
                <w:szCs w:val="24"/>
              </w:rPr>
              <w:t xml:space="preserve"> od początku realizacji projektu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6230CD" w:rsidP="006230CD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inicjatyw z zakresu ekonomii społecznej kompleksowo wspartych </w:t>
            </w:r>
          </w:p>
        </w:tc>
        <w:tc>
          <w:tcPr>
            <w:tcW w:w="3333" w:type="pct"/>
          </w:tcPr>
          <w:p w:rsidR="00DB58F0" w:rsidRPr="000B793E" w:rsidRDefault="006230CD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6230CD" w:rsidP="006230CD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spółdzielni socjalnej korzystająca z doradztwa specjalistycznego i wsparcia szkoleniowego (szkolenia zawodowe)</w:t>
            </w:r>
          </w:p>
        </w:tc>
        <w:tc>
          <w:tcPr>
            <w:tcW w:w="3333" w:type="pct"/>
          </w:tcPr>
          <w:p w:rsidR="00DB58F0" w:rsidRPr="000B793E" w:rsidRDefault="006230CD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6230CD" w:rsidP="006230CD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spółdzielni socjalnej wspartej w formie środków na założenie i prowadzenie spółdzielni socjalnej oraz wsparcia pomostowego</w:t>
            </w:r>
          </w:p>
        </w:tc>
        <w:tc>
          <w:tcPr>
            <w:tcW w:w="3333" w:type="pct"/>
          </w:tcPr>
          <w:p w:rsidR="00DB58F0" w:rsidRPr="000B793E" w:rsidRDefault="006230CD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58F0" w:rsidRPr="000B793E" w:rsidTr="00FF26F4">
        <w:tc>
          <w:tcPr>
            <w:tcW w:w="1667" w:type="pct"/>
          </w:tcPr>
          <w:p w:rsidR="00DB58F0" w:rsidRPr="000B793E" w:rsidRDefault="006230CD" w:rsidP="006230CD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pracy powstałych w spółdzielniach socjalnych dla osób zagrożonych wykluczeniem społecznym</w:t>
            </w:r>
          </w:p>
        </w:tc>
        <w:tc>
          <w:tcPr>
            <w:tcW w:w="3333" w:type="pct"/>
          </w:tcPr>
          <w:p w:rsidR="00DB58F0" w:rsidRPr="000B793E" w:rsidRDefault="006230CD" w:rsidP="00FF26F4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EA6C88" w:rsidRPr="000B793E" w:rsidRDefault="00EA6C88" w:rsidP="000B793E">
      <w:pPr>
        <w:jc w:val="both"/>
        <w:rPr>
          <w:sz w:val="24"/>
          <w:szCs w:val="24"/>
        </w:rPr>
      </w:pPr>
      <w:r w:rsidRPr="000B793E">
        <w:rPr>
          <w:sz w:val="24"/>
          <w:szCs w:val="24"/>
        </w:rPr>
        <w:br w:type="page"/>
      </w:r>
    </w:p>
    <w:p w:rsidR="008F37E0" w:rsidRPr="000B793E" w:rsidRDefault="008F37E0" w:rsidP="000B793E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lastRenderedPageBreak/>
        <w:t xml:space="preserve">Sprawozdanie merytoryczne z działalności jako OWES: </w:t>
      </w:r>
    </w:p>
    <w:p w:rsidR="008F37E0" w:rsidRPr="000B793E" w:rsidRDefault="008F37E0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(opis podejmowanych działań, osiągniętych produktów i wskaźników w okresie sprawozdawczym, w tym zatrudniana kadra)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0B793E">
        <w:rPr>
          <w:b/>
          <w:i/>
          <w:sz w:val="24"/>
          <w:szCs w:val="24"/>
          <w:u w:val="single"/>
        </w:rPr>
        <w:t>DZIAŁANIE I - INFORMACJA I PROMOCJA</w:t>
      </w:r>
    </w:p>
    <w:p w:rsidR="000300DA" w:rsidRPr="000B793E" w:rsidRDefault="000300DA" w:rsidP="000300DA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Źródło finansowania: Program Operacyjny Kapitał Ludzki – Projekt „Ośrodek Wspierania Ekonomii Społecznej dla Regionu Koszalińskiego”</w:t>
      </w:r>
      <w:r>
        <w:rPr>
          <w:sz w:val="24"/>
          <w:szCs w:val="24"/>
        </w:rPr>
        <w:t xml:space="preserve"> (POKL.07.02.02-21/007/12)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Zakres: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świadczone były usługi informacyjne: bezpośrednio, telefonicznie, mailowo (informowanie o ważnych działaniach lokalnej ekonomii społecznej, aktualnej ofercie OWES, dostępnych źródłach finansowania działalności PES, zasad uruchamiania przedsiębiorstw społecznych). Telefonicznie udzielono ponad 100 informacji dotyczących oferty OWES. Podczas spotkań, targów i innych spotkaniach udzielono osobiście informacji 60 osobom. OWES Koszalin wziął udział w konferencji „Zachodniopomorskie  -  współpraca   podmiotów   życia   obywatelskiego   na   rzecz rozwoju obszarów wiejskich i promocji    regionu”. Konferencja odbyła się w Kołobrzegu. Podczas spotkania, rozdano 50 biuletynów i 30 ulotek.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prowadzona była diagnoza potrzeb PES w celu skierowania klientów do skorzystania ze szkoleń, doradztwa, usług specjalistycznych i animacyjnych projektu.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udostępnione zostały materiały informacyjno-promocyjne projektu (ulotki, plakaty, biuletyn)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przyjmowane były formularze zgłoszeniowe zainteresowanych udziałem w projekcie osób fizycznych i PES. Osoby te uzyskały informacje na temat aktualnej oferty ośrodka, ekonomii społecznej oraz złożyły formularze zgłoszeniowe do udziału w projekcie.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Informacje na temat aktualnej oferty OWES były zamieszczane na stronach </w:t>
      </w:r>
      <w:hyperlink r:id="rId8" w:history="1">
        <w:r w:rsidRPr="000B793E">
          <w:rPr>
            <w:sz w:val="24"/>
            <w:szCs w:val="24"/>
          </w:rPr>
          <w:t>www.oweskoszalin.pl</w:t>
        </w:r>
      </w:hyperlink>
      <w:r w:rsidRPr="000B793E">
        <w:rPr>
          <w:sz w:val="24"/>
          <w:szCs w:val="24"/>
        </w:rPr>
        <w:t xml:space="preserve"> ,na portalu społecznościom facebook. 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Prowadzona była dystrybucja informacji z zakresu ekonomii społecznej uzyskanych od podmiotów i instytucji z regionu koszalińskiego dla PES.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Prowadzona była dystrybucja materiałów promocyjnych na terenie powiatów: koszalińskiego, sławieńskiego, białogardzkiego, kołobrzeskiego oraz M. Koszalina. W IV kwartale 2014 roku zostało dystrybuowanych 30 ulotek oraz 200 biuletynów OWES. 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Prowadzone były działania promocyjne podmiotów ekonomii społecznej za pośrednictwem strony projektu oraz biuletynu kwartalnego. W ósmym numerze biuletynu przedstawiona została działalność  organizacji z regionu koszalińskiego, przede wszystkim spółdzielni socjalnych. Zamieszczone informacje dotyczące rozliczeń organizacji oraz  sprawozdań. Informacje na temat nowych PES zostały zamieszczone na stronie </w:t>
      </w:r>
      <w:hyperlink r:id="rId9" w:history="1">
        <w:r w:rsidRPr="000B793E">
          <w:rPr>
            <w:sz w:val="24"/>
            <w:szCs w:val="24"/>
          </w:rPr>
          <w:t>www.owes.koszalin.pl</w:t>
        </w:r>
      </w:hyperlink>
      <w:r w:rsidRPr="000B793E">
        <w:rPr>
          <w:sz w:val="24"/>
          <w:szCs w:val="24"/>
        </w:rPr>
        <w:t>. oraz w biuletynie OWES.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Za pośrednictwem internetu, co 3 tygodnie wysyłane były aktualne informacje na temat działalności OWES:</w:t>
      </w:r>
    </w:p>
    <w:p w:rsidR="00DF6879" w:rsidRPr="000B793E" w:rsidRDefault="00DF6879" w:rsidP="000B793E">
      <w:pPr>
        <w:pStyle w:val="Akapitzlist"/>
        <w:numPr>
          <w:ilvl w:val="0"/>
          <w:numId w:val="36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 informacją o usługach doradczych rozesłany wśród podmiotów ekonomii społecznej i urzędów gmin w regionie koszalińskim,</w:t>
      </w:r>
    </w:p>
    <w:p w:rsidR="00DF6879" w:rsidRPr="000B793E" w:rsidRDefault="00DF6879" w:rsidP="000B793E">
      <w:pPr>
        <w:pStyle w:val="Akapitzlist"/>
        <w:numPr>
          <w:ilvl w:val="0"/>
          <w:numId w:val="36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 informacją o szkoleniach dedykowanym PES wśród podmiotów ekonomii społecznej w regionie koszalińskim oraz urzędów gmin z regionu,</w:t>
      </w:r>
    </w:p>
    <w:p w:rsidR="00DF6879" w:rsidRPr="000B793E" w:rsidRDefault="00DF6879" w:rsidP="000B793E">
      <w:pPr>
        <w:pStyle w:val="Akapitzlist"/>
        <w:numPr>
          <w:ilvl w:val="0"/>
          <w:numId w:val="36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lastRenderedPageBreak/>
        <w:t>z informacją o działalności Ośrodka wraz z aktualną ofertą do Urzędów Gmin , pcpr i mops-ów, gops-ów, urzędów pracy w regionie koszalińskim.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Za pomocą mailingu, informowano o szkoleniach, doradztwach grupowych, możliwości korzystania z usług OWES. 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Obsługa i bieżąca aktualizacja strony www projektu. </w:t>
      </w:r>
    </w:p>
    <w:p w:rsidR="00DF6879" w:rsidRPr="000B793E" w:rsidRDefault="00DF6879" w:rsidP="000B793E">
      <w:pPr>
        <w:pStyle w:val="Akapitzlist"/>
        <w:numPr>
          <w:ilvl w:val="0"/>
          <w:numId w:val="35"/>
        </w:num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Na stronie projektu zamieszczone były aktualne informacje w zakresie działalności OWES Koszalin, aktualna oferta Ośrodka, bieżące informacje na temat oferty, informacje o źródłach finansowania działalności PES oraz informacje o najważniejszych wydarzeniach związanych z ekonomia społeczną na terenie regionu i kraju.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0B793E">
        <w:rPr>
          <w:b/>
          <w:i/>
          <w:sz w:val="24"/>
          <w:szCs w:val="24"/>
          <w:u w:val="single"/>
        </w:rPr>
        <w:t>DZIAŁANIE II -SZKOLENIA</w:t>
      </w:r>
    </w:p>
    <w:p w:rsidR="000300DA" w:rsidRPr="000B793E" w:rsidRDefault="000300DA" w:rsidP="000300DA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Źródło finansowania: Program Operacyjny Kapitał Ludzki – Projekt „Ośrodek Wspierania Ekonomii Społecznej dla Regionu Koszalińskiego”</w:t>
      </w:r>
      <w:r>
        <w:rPr>
          <w:sz w:val="24"/>
          <w:szCs w:val="24"/>
        </w:rPr>
        <w:t xml:space="preserve"> (POKL.07.02.02-21/007/12)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Zakres:</w:t>
      </w:r>
    </w:p>
    <w:p w:rsidR="00DF6879" w:rsidRPr="000B793E" w:rsidRDefault="00DF6879" w:rsidP="000B793E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B793E">
        <w:rPr>
          <w:rFonts w:eastAsia="Times New Roman"/>
          <w:color w:val="000000"/>
          <w:sz w:val="24"/>
          <w:szCs w:val="24"/>
        </w:rPr>
        <w:t>W IV kwartale 2014roku  odbyły się 2 szkolenia:</w:t>
      </w:r>
    </w:p>
    <w:p w:rsidR="00DF6879" w:rsidRPr="000B793E" w:rsidRDefault="00DF6879" w:rsidP="000B793E">
      <w:pPr>
        <w:pStyle w:val="Akapitzlist"/>
        <w:numPr>
          <w:ilvl w:val="0"/>
          <w:numId w:val="34"/>
        </w:numPr>
        <w:jc w:val="both"/>
        <w:rPr>
          <w:rFonts w:eastAsia="Times New Roman"/>
          <w:color w:val="000000"/>
          <w:sz w:val="24"/>
          <w:szCs w:val="24"/>
        </w:rPr>
      </w:pPr>
      <w:r w:rsidRPr="000B793E">
        <w:rPr>
          <w:color w:val="000000"/>
          <w:sz w:val="24"/>
          <w:szCs w:val="24"/>
        </w:rPr>
        <w:t>Budowanie stabilności finansowej podmiotów ekonomii społecznej (19 uczestników)</w:t>
      </w:r>
    </w:p>
    <w:p w:rsidR="00DF6879" w:rsidRPr="000B793E" w:rsidRDefault="00DF6879" w:rsidP="000B793E">
      <w:pPr>
        <w:pStyle w:val="Akapitzlist"/>
        <w:numPr>
          <w:ilvl w:val="0"/>
          <w:numId w:val="34"/>
        </w:numPr>
        <w:jc w:val="both"/>
        <w:rPr>
          <w:rFonts w:eastAsia="Times New Roman"/>
          <w:color w:val="000000"/>
          <w:sz w:val="24"/>
          <w:szCs w:val="24"/>
        </w:rPr>
      </w:pPr>
      <w:r w:rsidRPr="000B793E">
        <w:rPr>
          <w:color w:val="000000"/>
          <w:sz w:val="24"/>
          <w:szCs w:val="24"/>
        </w:rPr>
        <w:t>Od konfliktu do porozumienia, czyli jak kierować grupą (15 uczestników)</w:t>
      </w:r>
    </w:p>
    <w:p w:rsidR="00DF6879" w:rsidRPr="000B793E" w:rsidRDefault="00DF6879" w:rsidP="000B793E">
      <w:pPr>
        <w:ind w:left="360"/>
        <w:jc w:val="both"/>
        <w:rPr>
          <w:bCs/>
          <w:sz w:val="24"/>
          <w:szCs w:val="24"/>
        </w:rPr>
      </w:pPr>
      <w:r w:rsidRPr="000B793E">
        <w:rPr>
          <w:bCs/>
          <w:sz w:val="24"/>
          <w:szCs w:val="24"/>
        </w:rPr>
        <w:t xml:space="preserve">Uczestnicy otrzymali materiały szkoleniowe: skrypty drukowane obustronnie,  teczki, długopisy, ołówki oraz notesy. </w:t>
      </w:r>
      <w:r w:rsidRPr="000B793E">
        <w:rPr>
          <w:sz w:val="24"/>
          <w:szCs w:val="24"/>
        </w:rPr>
        <w:t xml:space="preserve"> 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bCs/>
          <w:sz w:val="24"/>
          <w:szCs w:val="24"/>
        </w:rPr>
      </w:pPr>
      <w:r w:rsidRPr="000B793E">
        <w:rPr>
          <w:bCs/>
          <w:sz w:val="24"/>
          <w:szCs w:val="24"/>
        </w:rPr>
        <w:t xml:space="preserve">Uczestnicy przed jak i po szkoleniach wypełniali ankiety.  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bCs/>
          <w:sz w:val="24"/>
          <w:szCs w:val="24"/>
        </w:rPr>
      </w:pP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0B793E">
        <w:rPr>
          <w:b/>
          <w:i/>
          <w:sz w:val="24"/>
          <w:szCs w:val="24"/>
          <w:u w:val="single"/>
        </w:rPr>
        <w:t>DZIAŁANIE III - DORADZTWO</w:t>
      </w:r>
    </w:p>
    <w:p w:rsidR="000300DA" w:rsidRPr="000B793E" w:rsidRDefault="000300DA" w:rsidP="000300DA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Źródło finansowania: Program Operacyjny Kapitał Ludzki – Projekt „Ośrodek Wspierania Ekonomii Społecznej dla Regionu Koszalińskiego”</w:t>
      </w:r>
      <w:r>
        <w:rPr>
          <w:sz w:val="24"/>
          <w:szCs w:val="24"/>
        </w:rPr>
        <w:t xml:space="preserve"> (POKL.07.02.02-21/007/12)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Zakres:</w:t>
      </w:r>
    </w:p>
    <w:p w:rsidR="00DF6879" w:rsidRPr="000B793E" w:rsidRDefault="00DF6879" w:rsidP="000B793E">
      <w:pPr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Łączna liczba godzin doradztwa podstawowego w IV kwartale 2014 r. wyniosła : 119 h. Wsparciem doradczym objęto  3 nowe organizacje i 11 nowych osób fizyczne (w tym  7 kobiet).  W wyniku konsultacji  została zarejestrowana  Fundacja  Edukacja  -  Równość -  Aktywność  -  Dialog -  ERA DIALOGU, Fundacja Nowe Życie Starych Pojazdów. W trakcie rejestracji jest Fundacja zastopuj i Stowarzyszenie sympatyków gier fabularnych i planszowych.  Nadal w ramach doradztwa współpracujemy z innymi grupami zainteresowanymi założeniem organizacji pozarządowej (w znacznej mierze chodzi o fundacje) jednak nie jest wiadome czy dojdzie do rejestracji tych organizacji.  Najczęstszą tematyką doradztwa  była analiza aktualnych możliwości pozyskania środków zewnętrznych oraz pomoc w przygotowaniu dokumentacji aplikacyjnej: </w:t>
      </w:r>
    </w:p>
    <w:p w:rsidR="00DF6879" w:rsidRPr="000B793E" w:rsidRDefault="00DF6879" w:rsidP="000B793E">
      <w:pPr>
        <w:ind w:firstLine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- wniosków do Fundacji Batorego – Obywatele dla Demokracji</w:t>
      </w:r>
    </w:p>
    <w:p w:rsidR="00DF6879" w:rsidRPr="000B793E" w:rsidRDefault="00DF6879" w:rsidP="000B793E">
      <w:pPr>
        <w:ind w:firstLine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- wniosków do Funduszu Inicjatyw Obywatelskich na konkurs Ogólnopolski</w:t>
      </w:r>
    </w:p>
    <w:p w:rsidR="00DF6879" w:rsidRPr="000B793E" w:rsidRDefault="00DF6879" w:rsidP="000B793E">
      <w:pPr>
        <w:ind w:firstLine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lastRenderedPageBreak/>
        <w:t>- ofert realizacji zadań publicznych do jst</w:t>
      </w:r>
    </w:p>
    <w:p w:rsidR="00DF6879" w:rsidRPr="000B793E" w:rsidRDefault="00DF6879" w:rsidP="000B793E">
      <w:pPr>
        <w:ind w:firstLine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- wniosków na konkurs „Tu mieszkam ,tu zmieniam Banku Zachodniego WBK</w:t>
      </w:r>
    </w:p>
    <w:p w:rsidR="00DF6879" w:rsidRPr="000B793E" w:rsidRDefault="00DF6879" w:rsidP="000B793E">
      <w:pPr>
        <w:ind w:firstLine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Doradztwo podstawowe obejmowało, również:</w:t>
      </w:r>
    </w:p>
    <w:p w:rsidR="00DF6879" w:rsidRPr="000B793E" w:rsidRDefault="00DF6879" w:rsidP="000B793E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pomoc przy realizacji grantów w tym pomoc w przygotowaniu dokumentacji organizacyjnej i wewnętrznej oraz sprawozdań z wykonania zarówno dla organizacji pozarządowych jak i grup nieformalnych, np. FIO, Działaj Lokalnie, zadania publiczne – najczęściej pojawiają się problemy związane z angażowaniem wolontariuszy i prowadzeniem dokumentacji finansowo – księgowej;</w:t>
      </w:r>
    </w:p>
    <w:p w:rsidR="00DF6879" w:rsidRPr="000B793E" w:rsidRDefault="00DF6879" w:rsidP="000B793E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przedstawienie oferty OWES, głównie doradztwa PODSTAWOWEGO (dla podmiotów, które pierwszy raz korzystały z jakiegokolwiek wsparcia w ramach OWES) oraz w przypadku zainteresowania diagnozę potrzeb organizacji, w tym potrzeb szkoleniowych i doradczych z uwzględnieniem potencjału i możliwości wsparcia w ramach OWES</w:t>
      </w:r>
    </w:p>
    <w:p w:rsidR="00DF6879" w:rsidRPr="000B793E" w:rsidRDefault="00DF6879" w:rsidP="000B793E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wsparcie doradcze dla osób zainteresowanych zakładaniem podmiotów ES (głównie fundacje) w szczególności w zakresie konsultacji zapisów statutów, wypełniania dokumentów rejestracyjnych do KRS oraz przygotowania niezbędnych załączników;</w:t>
      </w:r>
    </w:p>
    <w:p w:rsidR="00DF6879" w:rsidRPr="000B793E" w:rsidRDefault="00DF6879" w:rsidP="000B793E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pomoc w zakresie zmian formalno-prawnych funkcjonujących już podmiotów.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0B793E">
        <w:rPr>
          <w:b/>
          <w:i/>
          <w:sz w:val="24"/>
          <w:szCs w:val="24"/>
          <w:u w:val="single"/>
        </w:rPr>
        <w:t>DZIAŁANIE IV - ANIMACJA</w:t>
      </w:r>
    </w:p>
    <w:p w:rsidR="000300DA" w:rsidRPr="000B793E" w:rsidRDefault="000300DA" w:rsidP="000300DA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Źródło finansowania: Program Operacyjny Kapitał Ludzki – Projekt „Ośrodek Wspierania Ekonomii Społecznej dla Regionu Koszalińskiego”</w:t>
      </w:r>
      <w:r>
        <w:rPr>
          <w:sz w:val="24"/>
          <w:szCs w:val="24"/>
        </w:rPr>
        <w:t xml:space="preserve"> (POKL.07.02.02-21/007/12)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Zakres:</w:t>
      </w:r>
    </w:p>
    <w:p w:rsidR="00DF6879" w:rsidRPr="000B793E" w:rsidRDefault="00DF6879" w:rsidP="000B793E">
      <w:pPr>
        <w:spacing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W okresie sprawozdawczym przeprowadzono 22 spotkania animacyjne, w których ogółem wzięły udział 63 osoby. </w:t>
      </w:r>
    </w:p>
    <w:p w:rsidR="00DF6879" w:rsidRPr="000B793E" w:rsidRDefault="00DF6879" w:rsidP="000B793E">
      <w:pPr>
        <w:spacing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Spotkania dotyczyły wsparcia działań podejmowanych przez podmioty ekonomii społecznej , należące już do Ośrodka Wspierania Ekonomii Społecznej dla Regionu Koszalińskiego, poszukiwanie nowych podmiotów, organizowanie spotkań tematycznych, wymianie doświadczeń oraz próbom wypracowania form współpracy i nawiązania partnerstw lokalnych. Doprowadzono do podpisania trzech partnerstw na terenie </w:t>
      </w:r>
      <w:r w:rsidR="000B793E">
        <w:rPr>
          <w:sz w:val="24"/>
          <w:szCs w:val="24"/>
        </w:rPr>
        <w:t>d</w:t>
      </w:r>
      <w:r w:rsidRPr="000B793E">
        <w:rPr>
          <w:sz w:val="24"/>
          <w:szCs w:val="24"/>
        </w:rPr>
        <w:t>ziałania Ośrodka.</w:t>
      </w:r>
    </w:p>
    <w:p w:rsidR="00DF6879" w:rsidRPr="000B793E" w:rsidRDefault="00DF6879" w:rsidP="000B793E">
      <w:pPr>
        <w:spacing w:after="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Zorganizowano 2 spotkania informacyjne dla pracowników JST z terenu działania. Om</w:t>
      </w:r>
      <w:r w:rsidR="000B793E">
        <w:rPr>
          <w:sz w:val="24"/>
          <w:szCs w:val="24"/>
        </w:rPr>
        <w:t>ó</w:t>
      </w:r>
      <w:r w:rsidRPr="000B793E">
        <w:rPr>
          <w:sz w:val="24"/>
          <w:szCs w:val="24"/>
        </w:rPr>
        <w:t>wiona została dotychczasowa współpraca pomiędzy JST a PES. Wspólnie z pracownikami JST zastanawiano się nad możliwościami dokonania zapisów dotyczących klauzul społecznych w przetargach organizowanych przez ich jednostki. Przedstawiono także zarys działań, jakie w roku 2015 prowadzone będą przez Ośrodek. Spotkania odbyły się w gminach: Będzino, Mielno, Sianów, Darłowo, Postomino raz Sławno.</w:t>
      </w:r>
    </w:p>
    <w:p w:rsidR="00DF6879" w:rsidRPr="000B793E" w:rsidRDefault="00DF6879" w:rsidP="000B793E">
      <w:pPr>
        <w:spacing w:line="240" w:lineRule="auto"/>
        <w:jc w:val="both"/>
        <w:rPr>
          <w:sz w:val="24"/>
          <w:szCs w:val="24"/>
        </w:rPr>
      </w:pPr>
    </w:p>
    <w:p w:rsidR="00DF6879" w:rsidRPr="000B793E" w:rsidRDefault="00DF6879" w:rsidP="000B793E">
      <w:pPr>
        <w:spacing w:after="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Pośrednictwo w wymianie informacji pomiędzy PES a podmiotami z otoczenia Ekonomii społecznej: zorganizowano 2 spotkania</w:t>
      </w:r>
    </w:p>
    <w:p w:rsidR="00DF6879" w:rsidRPr="000B793E" w:rsidRDefault="00DF6879" w:rsidP="000B793E">
      <w:pPr>
        <w:spacing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lastRenderedPageBreak/>
        <w:t xml:space="preserve">W trakcie Forum Sołtysów w Unieściu realizowane było aktywne uczestnictwo animacyjne w postaci przedstawienia na Forum działań Ośrodka oraz planów związanych z ekonomia społeczną w aspekcie nowej </w:t>
      </w:r>
      <w:r w:rsidR="000B793E" w:rsidRPr="000B793E">
        <w:rPr>
          <w:sz w:val="24"/>
          <w:szCs w:val="24"/>
        </w:rPr>
        <w:t>perspektywy</w:t>
      </w:r>
      <w:r w:rsidRPr="000B793E">
        <w:rPr>
          <w:sz w:val="24"/>
          <w:szCs w:val="24"/>
        </w:rPr>
        <w:t xml:space="preserve"> programowania  na lata 2015-2022.  Przedstawiono m.in. projekt realizowany przez KARR S.A. w ramach Funduszu Inicjatyw Obywatelskich pn., ”Mikrodotacje – Małe Inicjatywy Lokalne”, inicjatywy „Działaj Lokalnie”, zarys przyszłych programów takich jak RPO czy POWER. W trakcie spotkań z Sołtysami w grupach przeprowadzono warsztat dotyczący pisania małego projektu na temat ekonomii społecznej w ramach FIO oraz omówiono możliwości realizowania potencjalnych działań związanych z ekonomią społeczną bezpośrednio na ich terenie. Dyskutowano o takich działaniach, jak wspólna organizacja spotkań z ciekawymi ludźmi, czy są jakieś problemy w ich społecznościach, które byliby w stanie rozwiązać i jeśli tak, to w jaki sposób. Postanowiono kontynuować spotkania podczas kolejnego forum.</w:t>
      </w:r>
    </w:p>
    <w:p w:rsidR="00DF6879" w:rsidRPr="000B793E" w:rsidRDefault="00DF6879" w:rsidP="000B793E">
      <w:pPr>
        <w:spacing w:after="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 xml:space="preserve">W gminie Polanów podpisane zostały 2 partnerstwa na rzecz rozwoju ekonomii społecznej. </w:t>
      </w:r>
    </w:p>
    <w:p w:rsidR="00DF6879" w:rsidRPr="000B793E" w:rsidRDefault="00DF6879" w:rsidP="000B793E">
      <w:pPr>
        <w:spacing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W dniu 19 listopada podpisane zostało partnerstwo pomiędzy Gminą Polanów a Ochotniczą Strażą Pożarną w Polanowe.</w:t>
      </w:r>
    </w:p>
    <w:p w:rsidR="00DF6879" w:rsidRPr="000B793E" w:rsidRDefault="00DF6879" w:rsidP="000B793E">
      <w:pPr>
        <w:spacing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W dniu 4 grudnia podpisane zostało partnerstwo pomiędzy Gminą Polanów a Miejskim Klubem Sportowym Gryf w Polanowie.</w:t>
      </w:r>
    </w:p>
    <w:p w:rsidR="00DF6879" w:rsidRPr="000B793E" w:rsidRDefault="00DF6879" w:rsidP="000B793E">
      <w:pPr>
        <w:spacing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Podpisanie obu partnerstw poprzedziły spotkania z przedstawicielami wszystkich stron, odbywające się kilkukrotnie w poprzedzających miesiącach.</w:t>
      </w:r>
    </w:p>
    <w:p w:rsidR="00DF6879" w:rsidRPr="000B793E" w:rsidRDefault="00DF6879" w:rsidP="000B793E">
      <w:pPr>
        <w:spacing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Kolejne partnerstwo podpisano w dniu 21 października pomiędzy Powiatem Sławieńskim, Miastem Sławno, Stowarzyszeniem na Rzecz Rozwoju Powiatu Sławieńskiego oraz Fundacją „Nie Lękajcie Się”.</w:t>
      </w:r>
    </w:p>
    <w:p w:rsidR="00DF6879" w:rsidRPr="000B793E" w:rsidRDefault="00DF6879" w:rsidP="000B793E">
      <w:pPr>
        <w:spacing w:line="240" w:lineRule="auto"/>
        <w:jc w:val="both"/>
        <w:rPr>
          <w:sz w:val="24"/>
          <w:szCs w:val="24"/>
        </w:rPr>
      </w:pP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0B793E">
        <w:rPr>
          <w:b/>
          <w:i/>
          <w:sz w:val="24"/>
          <w:szCs w:val="24"/>
          <w:u w:val="single"/>
        </w:rPr>
        <w:t>DZIAŁANIE V - USŁUGI</w:t>
      </w:r>
    </w:p>
    <w:p w:rsidR="00DF6879" w:rsidRPr="000B793E" w:rsidRDefault="00DF6879" w:rsidP="000300DA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Źródło finansowania: Program Operacyjny Kapitał Ludzki</w:t>
      </w:r>
      <w:r w:rsidR="000B793E" w:rsidRPr="000B793E">
        <w:rPr>
          <w:sz w:val="24"/>
          <w:szCs w:val="24"/>
        </w:rPr>
        <w:t xml:space="preserve"> – Projekt „Ośrodek Wspierania Ekonomii Społecznej dla Regionu Koszalińskiego”</w:t>
      </w:r>
      <w:r w:rsidR="000300DA">
        <w:rPr>
          <w:sz w:val="24"/>
          <w:szCs w:val="24"/>
        </w:rPr>
        <w:t xml:space="preserve"> (POKL.07.02.02-21/007/12)</w:t>
      </w:r>
    </w:p>
    <w:p w:rsidR="00DF6879" w:rsidRPr="000B793E" w:rsidRDefault="00DF6879" w:rsidP="000B793E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Zakres:</w:t>
      </w:r>
    </w:p>
    <w:p w:rsidR="000B793E" w:rsidRPr="000B793E" w:rsidRDefault="000B793E" w:rsidP="000B793E">
      <w:pPr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Ze wszystkich usług korzysta 110 PESów, z tego do końca 2014 roku z następujących usług skorzystało:</w:t>
      </w:r>
    </w:p>
    <w:p w:rsidR="000B793E" w:rsidRPr="000B793E" w:rsidRDefault="000B793E" w:rsidP="000B793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usługi prawne: 81 PES</w:t>
      </w:r>
    </w:p>
    <w:p w:rsidR="000B793E" w:rsidRPr="000B793E" w:rsidRDefault="000B793E" w:rsidP="000B793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usługi księgowe: 79 PES</w:t>
      </w:r>
    </w:p>
    <w:p w:rsidR="000B793E" w:rsidRPr="000B793E" w:rsidRDefault="000B793E" w:rsidP="000B793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usługi marketingowe: 84 PES</w:t>
      </w:r>
    </w:p>
    <w:p w:rsidR="000B793E" w:rsidRPr="000B793E" w:rsidRDefault="000B793E" w:rsidP="000B793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0B793E">
        <w:rPr>
          <w:sz w:val="24"/>
          <w:szCs w:val="24"/>
        </w:rPr>
        <w:t>usługi biznesowe: 78 PES.</w:t>
      </w:r>
    </w:p>
    <w:p w:rsidR="006230CD" w:rsidRPr="000B793E" w:rsidRDefault="006230CD" w:rsidP="006230CD">
      <w:pPr>
        <w:spacing w:before="60" w:after="60" w:line="240" w:lineRule="auto"/>
        <w:ind w:left="360"/>
        <w:jc w:val="both"/>
        <w:rPr>
          <w:b/>
          <w:i/>
          <w:sz w:val="24"/>
          <w:szCs w:val="24"/>
          <w:u w:val="single"/>
        </w:rPr>
      </w:pPr>
      <w:r w:rsidRPr="000B793E">
        <w:rPr>
          <w:b/>
          <w:i/>
          <w:sz w:val="24"/>
          <w:szCs w:val="24"/>
          <w:u w:val="single"/>
        </w:rPr>
        <w:t>DZIAŁANIE V</w:t>
      </w:r>
      <w:r>
        <w:rPr>
          <w:b/>
          <w:i/>
          <w:sz w:val="24"/>
          <w:szCs w:val="24"/>
          <w:u w:val="single"/>
        </w:rPr>
        <w:t>I – wsparcie przedsiębiorstw społecznych w ramach projektu Anioły Ekonomii Społecznej</w:t>
      </w:r>
    </w:p>
    <w:p w:rsidR="006230CD" w:rsidRPr="000B793E" w:rsidRDefault="006230CD" w:rsidP="006230CD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Źródło finansowania: Program Operacyjny Kapitał Ludzki – Projekt „</w:t>
      </w:r>
      <w:r>
        <w:rPr>
          <w:sz w:val="24"/>
          <w:szCs w:val="24"/>
        </w:rPr>
        <w:t>Anioły Ekonomii Społecznej</w:t>
      </w:r>
      <w:r w:rsidRPr="000B793E">
        <w:rPr>
          <w:sz w:val="24"/>
          <w:szCs w:val="24"/>
        </w:rPr>
        <w:t>”</w:t>
      </w:r>
      <w:r>
        <w:rPr>
          <w:sz w:val="24"/>
          <w:szCs w:val="24"/>
        </w:rPr>
        <w:t xml:space="preserve"> (POKL.07.02.02-32-008/11-03)</w:t>
      </w:r>
    </w:p>
    <w:p w:rsidR="006230CD" w:rsidRPr="000B793E" w:rsidRDefault="006230CD" w:rsidP="006230CD">
      <w:pPr>
        <w:spacing w:before="60" w:after="60" w:line="240" w:lineRule="auto"/>
        <w:ind w:left="360"/>
        <w:jc w:val="both"/>
        <w:rPr>
          <w:sz w:val="24"/>
          <w:szCs w:val="24"/>
        </w:rPr>
      </w:pPr>
      <w:r w:rsidRPr="000B793E">
        <w:rPr>
          <w:sz w:val="24"/>
          <w:szCs w:val="24"/>
        </w:rPr>
        <w:lastRenderedPageBreak/>
        <w:t>Zakres:</w:t>
      </w:r>
    </w:p>
    <w:p w:rsidR="006230CD" w:rsidRPr="000B793E" w:rsidRDefault="006230CD" w:rsidP="006230CD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animacja – odpowiedzialny Partner Fundacja Nauka dla Środowiska</w:t>
      </w:r>
    </w:p>
    <w:p w:rsidR="006230CD" w:rsidRPr="00BC7EFD" w:rsidRDefault="006230CD" w:rsidP="006230CD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BC7EFD">
        <w:rPr>
          <w:sz w:val="24"/>
          <w:szCs w:val="24"/>
        </w:rPr>
        <w:t xml:space="preserve">wsparcie szkoleniowo – doradcze: w okresie sprawozdawczym realizowano było wsparcie specjalistyczne dla założonych spółdzielni socjalnych zgodnie z aktualnymi IPR tj. szkolenia zawodowe (3 spółdzielnie socjalne – Spółdzielnia Socjalna Nowa Przystań, Wielobranżowa Spółdzielnia Socjalna w Łobzie oraz Spółdzielnia Socjalna „Pod Miotełką”) m.in. w zakresie uzyskania prawa jazdy, kucharz, zarządzanie zasobami ludzkimi oraz coaching biznesowy (łącznie przeprowadzono 80h wsparcia).  </w:t>
      </w:r>
    </w:p>
    <w:p w:rsidR="00702452" w:rsidRDefault="00702452" w:rsidP="00702452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 finansowe i pomostowe: w</w:t>
      </w:r>
      <w:r w:rsidRPr="00702452">
        <w:rPr>
          <w:sz w:val="24"/>
          <w:szCs w:val="24"/>
        </w:rPr>
        <w:t xml:space="preserve"> okresie </w:t>
      </w:r>
      <w:r>
        <w:rPr>
          <w:sz w:val="24"/>
          <w:szCs w:val="24"/>
        </w:rPr>
        <w:t xml:space="preserve">sprawozdawczym wsparciem pomostowym przedłużonym 3 spółdzielnie socjalne, tj.  </w:t>
      </w:r>
      <w:r w:rsidRPr="00702452">
        <w:rPr>
          <w:sz w:val="24"/>
          <w:szCs w:val="24"/>
        </w:rPr>
        <w:t>Spółdzielni</w:t>
      </w:r>
      <w:r>
        <w:rPr>
          <w:sz w:val="24"/>
          <w:szCs w:val="24"/>
        </w:rPr>
        <w:t>a</w:t>
      </w:r>
      <w:r w:rsidRPr="00702452">
        <w:rPr>
          <w:sz w:val="24"/>
          <w:szCs w:val="24"/>
        </w:rPr>
        <w:t xml:space="preserve"> Socjaln</w:t>
      </w:r>
      <w:r>
        <w:rPr>
          <w:sz w:val="24"/>
          <w:szCs w:val="24"/>
        </w:rPr>
        <w:t>a</w:t>
      </w:r>
      <w:r w:rsidRPr="00702452">
        <w:rPr>
          <w:sz w:val="24"/>
          <w:szCs w:val="24"/>
        </w:rPr>
        <w:t xml:space="preserve"> Nowa Przystań</w:t>
      </w:r>
      <w:r>
        <w:rPr>
          <w:sz w:val="24"/>
          <w:szCs w:val="24"/>
        </w:rPr>
        <w:t xml:space="preserve">, </w:t>
      </w:r>
      <w:r w:rsidRPr="00702452">
        <w:rPr>
          <w:sz w:val="24"/>
          <w:szCs w:val="24"/>
        </w:rPr>
        <w:t>Spółdzielnia Socjalna „Pod Miotełką” i Wielobranżowa</w:t>
      </w:r>
      <w:r>
        <w:rPr>
          <w:sz w:val="24"/>
          <w:szCs w:val="24"/>
        </w:rPr>
        <w:t xml:space="preserve"> Spółdzielnia Socjalna w Łobzie; na bieżąco przeprowadzane są wizyty monitorujące i kontrolne</w:t>
      </w:r>
    </w:p>
    <w:p w:rsidR="008F37E0" w:rsidRPr="000B793E" w:rsidRDefault="008F37E0" w:rsidP="000B793E">
      <w:pPr>
        <w:pStyle w:val="Akapitzlist"/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Sprawozdanie finansowe z działalności jako OWES</w:t>
      </w:r>
    </w:p>
    <w:p w:rsidR="008F37E0" w:rsidRPr="000B793E" w:rsidRDefault="008F37E0" w:rsidP="000B793E">
      <w:pPr>
        <w:pStyle w:val="Akapitzlist"/>
        <w:spacing w:before="60" w:after="60" w:line="240" w:lineRule="auto"/>
        <w:jc w:val="both"/>
        <w:rPr>
          <w:sz w:val="24"/>
          <w:szCs w:val="24"/>
        </w:rPr>
      </w:pPr>
      <w:r w:rsidRPr="000B793E">
        <w:rPr>
          <w:sz w:val="24"/>
          <w:szCs w:val="24"/>
        </w:rPr>
        <w:t>(wyszczególnienie planowanych i poniesionych kosztów poszczególnych działań)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5"/>
        <w:gridCol w:w="1931"/>
        <w:gridCol w:w="2099"/>
        <w:gridCol w:w="2314"/>
        <w:gridCol w:w="2211"/>
      </w:tblGrid>
      <w:tr w:rsidR="00FF78A5" w:rsidRPr="000B793E" w:rsidTr="00FF78A5">
        <w:tc>
          <w:tcPr>
            <w:tcW w:w="637" w:type="dxa"/>
          </w:tcPr>
          <w:p w:rsidR="00FF78A5" w:rsidRPr="000B793E" w:rsidRDefault="00FF78A5" w:rsidP="000B793E">
            <w:pPr>
              <w:pStyle w:val="Akapitzlist"/>
              <w:spacing w:before="60" w:after="60"/>
              <w:ind w:left="-11" w:firstLine="45"/>
              <w:jc w:val="center"/>
              <w:rPr>
                <w:b/>
                <w:sz w:val="24"/>
                <w:szCs w:val="24"/>
              </w:rPr>
            </w:pPr>
          </w:p>
          <w:p w:rsidR="00FF78A5" w:rsidRPr="000B793E" w:rsidRDefault="00FF78A5" w:rsidP="000B793E">
            <w:pPr>
              <w:pStyle w:val="Akapitzlist"/>
              <w:spacing w:before="60" w:after="60"/>
              <w:ind w:left="-11" w:firstLine="45"/>
              <w:jc w:val="center"/>
              <w:rPr>
                <w:b/>
                <w:sz w:val="24"/>
                <w:szCs w:val="24"/>
              </w:rPr>
            </w:pPr>
            <w:r w:rsidRPr="000B793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0" w:type="dxa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0B793E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2156" w:type="dxa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0B793E">
              <w:rPr>
                <w:b/>
                <w:sz w:val="24"/>
                <w:szCs w:val="24"/>
              </w:rPr>
              <w:t>Koszty planowane w całościowym budżecie</w:t>
            </w:r>
          </w:p>
        </w:tc>
        <w:tc>
          <w:tcPr>
            <w:tcW w:w="2394" w:type="dxa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0B793E">
              <w:rPr>
                <w:b/>
                <w:sz w:val="24"/>
                <w:szCs w:val="24"/>
              </w:rPr>
              <w:t>Koszt poniesiony od początku realizacji działania</w:t>
            </w:r>
          </w:p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FF78A5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finansowania</w:t>
            </w:r>
          </w:p>
        </w:tc>
      </w:tr>
      <w:tr w:rsidR="00FF78A5" w:rsidRPr="000B793E" w:rsidTr="00FF78A5">
        <w:tc>
          <w:tcPr>
            <w:tcW w:w="637" w:type="dxa"/>
          </w:tcPr>
          <w:p w:rsidR="00FF78A5" w:rsidRPr="000B793E" w:rsidRDefault="00FF78A5" w:rsidP="000B793E">
            <w:pPr>
              <w:pStyle w:val="Akapitzlist"/>
              <w:numPr>
                <w:ilvl w:val="0"/>
                <w:numId w:val="39"/>
              </w:num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i promocja</w:t>
            </w:r>
          </w:p>
        </w:tc>
        <w:tc>
          <w:tcPr>
            <w:tcW w:w="2156" w:type="dxa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239.484,19</w:t>
            </w:r>
          </w:p>
        </w:tc>
        <w:tc>
          <w:tcPr>
            <w:tcW w:w="2394" w:type="dxa"/>
          </w:tcPr>
          <w:p w:rsidR="00FF78A5" w:rsidRPr="000B793E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157.661,11</w:t>
            </w:r>
          </w:p>
        </w:tc>
        <w:tc>
          <w:tcPr>
            <w:tcW w:w="2013" w:type="dxa"/>
          </w:tcPr>
          <w:p w:rsidR="00FF78A5" w:rsidRPr="000B793E" w:rsidRDefault="000300DA" w:rsidP="000300DA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POKL.07.02.02-21/007/12</w:t>
            </w:r>
          </w:p>
          <w:p w:rsidR="00FF78A5" w:rsidRDefault="00FF78A5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0DA" w:rsidRPr="000B793E" w:rsidTr="00FF78A5">
        <w:tc>
          <w:tcPr>
            <w:tcW w:w="637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</w:t>
            </w:r>
          </w:p>
        </w:tc>
        <w:tc>
          <w:tcPr>
            <w:tcW w:w="2156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126.600,00</w:t>
            </w:r>
          </w:p>
        </w:tc>
        <w:tc>
          <w:tcPr>
            <w:tcW w:w="2394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83.119,79</w:t>
            </w:r>
          </w:p>
        </w:tc>
        <w:tc>
          <w:tcPr>
            <w:tcW w:w="2013" w:type="dxa"/>
          </w:tcPr>
          <w:p w:rsidR="000300DA" w:rsidRPr="000B793E" w:rsidRDefault="000300DA" w:rsidP="008B225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POKL.07.02.02-21/007/12</w:t>
            </w:r>
          </w:p>
          <w:p w:rsidR="000300DA" w:rsidRDefault="000300DA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0DA" w:rsidRPr="000B793E" w:rsidTr="00FF78A5">
        <w:tc>
          <w:tcPr>
            <w:tcW w:w="637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0300DA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</w:t>
            </w:r>
          </w:p>
        </w:tc>
        <w:tc>
          <w:tcPr>
            <w:tcW w:w="2156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238.440,00</w:t>
            </w:r>
          </w:p>
        </w:tc>
        <w:tc>
          <w:tcPr>
            <w:tcW w:w="2394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153.058,29</w:t>
            </w:r>
          </w:p>
        </w:tc>
        <w:tc>
          <w:tcPr>
            <w:tcW w:w="2013" w:type="dxa"/>
          </w:tcPr>
          <w:p w:rsidR="000300DA" w:rsidRPr="000B793E" w:rsidRDefault="000300DA" w:rsidP="008B225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POKL.07.02.02-21/007/12</w:t>
            </w:r>
          </w:p>
          <w:p w:rsidR="000300DA" w:rsidRDefault="000300DA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0DA" w:rsidRPr="000B793E" w:rsidTr="00FF78A5">
        <w:tc>
          <w:tcPr>
            <w:tcW w:w="637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0300DA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Animacja</w:t>
            </w:r>
          </w:p>
        </w:tc>
        <w:tc>
          <w:tcPr>
            <w:tcW w:w="2156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330.480,00</w:t>
            </w:r>
          </w:p>
        </w:tc>
        <w:tc>
          <w:tcPr>
            <w:tcW w:w="2394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197.877,71</w:t>
            </w:r>
          </w:p>
        </w:tc>
        <w:tc>
          <w:tcPr>
            <w:tcW w:w="2013" w:type="dxa"/>
          </w:tcPr>
          <w:p w:rsidR="000300DA" w:rsidRPr="000B793E" w:rsidRDefault="000300DA" w:rsidP="008B225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POKL.07.02.02-21/007/12</w:t>
            </w:r>
          </w:p>
          <w:p w:rsidR="000300DA" w:rsidRDefault="000300DA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0DA" w:rsidRPr="000B793E" w:rsidTr="00FF78A5">
        <w:tc>
          <w:tcPr>
            <w:tcW w:w="637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0300DA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2156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781.065,00</w:t>
            </w:r>
          </w:p>
        </w:tc>
        <w:tc>
          <w:tcPr>
            <w:tcW w:w="2394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476.921,11</w:t>
            </w:r>
          </w:p>
        </w:tc>
        <w:tc>
          <w:tcPr>
            <w:tcW w:w="2013" w:type="dxa"/>
          </w:tcPr>
          <w:p w:rsidR="000300DA" w:rsidRPr="000B793E" w:rsidRDefault="000300DA" w:rsidP="008B225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POKL.07.02.02-21/007/12</w:t>
            </w:r>
          </w:p>
          <w:p w:rsidR="000300DA" w:rsidRDefault="000300DA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0DA" w:rsidRPr="000B793E" w:rsidTr="00FF78A5">
        <w:tc>
          <w:tcPr>
            <w:tcW w:w="637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0300DA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</w:p>
        </w:tc>
        <w:tc>
          <w:tcPr>
            <w:tcW w:w="2156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186.552,00</w:t>
            </w:r>
          </w:p>
        </w:tc>
        <w:tc>
          <w:tcPr>
            <w:tcW w:w="2394" w:type="dxa"/>
          </w:tcPr>
          <w:p w:rsidR="000300DA" w:rsidRPr="000B793E" w:rsidRDefault="000300DA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120.558,17</w:t>
            </w:r>
          </w:p>
        </w:tc>
        <w:tc>
          <w:tcPr>
            <w:tcW w:w="2013" w:type="dxa"/>
          </w:tcPr>
          <w:p w:rsidR="000300DA" w:rsidRPr="000B793E" w:rsidRDefault="000300DA" w:rsidP="008B225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POKL.07.02.02-21/007/12</w:t>
            </w:r>
          </w:p>
          <w:p w:rsidR="000300DA" w:rsidRDefault="000300DA" w:rsidP="008B225C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2452" w:rsidRPr="000B793E" w:rsidTr="00FF78A5">
        <w:tc>
          <w:tcPr>
            <w:tcW w:w="637" w:type="dxa"/>
          </w:tcPr>
          <w:p w:rsidR="00702452" w:rsidRDefault="00702452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702452" w:rsidRPr="00551EFF" w:rsidRDefault="00702452" w:rsidP="00702452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Wsparcie szkoleniowo - doradcze</w:t>
            </w:r>
          </w:p>
        </w:tc>
        <w:tc>
          <w:tcPr>
            <w:tcW w:w="2156" w:type="dxa"/>
          </w:tcPr>
          <w:p w:rsidR="00702452" w:rsidRPr="00551EFF" w:rsidRDefault="00702452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300 391,50</w:t>
            </w:r>
          </w:p>
        </w:tc>
        <w:tc>
          <w:tcPr>
            <w:tcW w:w="2394" w:type="dxa"/>
          </w:tcPr>
          <w:p w:rsidR="00702452" w:rsidRPr="00551EFF" w:rsidRDefault="00551EFF" w:rsidP="00551EFF">
            <w:pPr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264 603,37</w:t>
            </w:r>
          </w:p>
        </w:tc>
        <w:tc>
          <w:tcPr>
            <w:tcW w:w="2013" w:type="dxa"/>
          </w:tcPr>
          <w:p w:rsidR="00702452" w:rsidRPr="00551EFF" w:rsidRDefault="00702452" w:rsidP="0070245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UDA.POKL.07.02.02-32-008/11-03</w:t>
            </w:r>
          </w:p>
          <w:p w:rsidR="00702452" w:rsidRPr="00551EFF" w:rsidRDefault="00702452" w:rsidP="008B225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02452" w:rsidRPr="000B793E" w:rsidTr="00FF78A5">
        <w:tc>
          <w:tcPr>
            <w:tcW w:w="637" w:type="dxa"/>
          </w:tcPr>
          <w:p w:rsidR="00702452" w:rsidRDefault="00702452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</w:tcPr>
          <w:p w:rsidR="00702452" w:rsidRPr="00551EFF" w:rsidRDefault="00702452" w:rsidP="00702452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Wsparcie finansowe i pomostowe</w:t>
            </w:r>
          </w:p>
        </w:tc>
        <w:tc>
          <w:tcPr>
            <w:tcW w:w="2156" w:type="dxa"/>
          </w:tcPr>
          <w:p w:rsidR="00702452" w:rsidRPr="00551EFF" w:rsidRDefault="00702452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2 057 500,00</w:t>
            </w:r>
          </w:p>
        </w:tc>
        <w:tc>
          <w:tcPr>
            <w:tcW w:w="2394" w:type="dxa"/>
          </w:tcPr>
          <w:p w:rsidR="00702452" w:rsidRPr="00551EFF" w:rsidRDefault="00551EFF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1 979 818,85</w:t>
            </w:r>
          </w:p>
        </w:tc>
        <w:tc>
          <w:tcPr>
            <w:tcW w:w="2013" w:type="dxa"/>
          </w:tcPr>
          <w:p w:rsidR="00702452" w:rsidRPr="00551EFF" w:rsidRDefault="00702452" w:rsidP="0070245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UDA.POKL.07.02.02-32-008/11-03</w:t>
            </w:r>
          </w:p>
          <w:p w:rsidR="00702452" w:rsidRPr="00551EFF" w:rsidRDefault="00702452" w:rsidP="008B225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02452" w:rsidRPr="000B793E" w:rsidTr="00FF78A5">
        <w:tc>
          <w:tcPr>
            <w:tcW w:w="637" w:type="dxa"/>
          </w:tcPr>
          <w:p w:rsidR="00702452" w:rsidRDefault="00702452" w:rsidP="000B793E">
            <w:pPr>
              <w:pStyle w:val="Akapitzlist"/>
              <w:spacing w:before="60" w:after="60"/>
              <w:ind w:left="-11" w:firstLine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702452" w:rsidRPr="00551EFF" w:rsidRDefault="00702452" w:rsidP="00702452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Zarządzanie</w:t>
            </w:r>
          </w:p>
        </w:tc>
        <w:tc>
          <w:tcPr>
            <w:tcW w:w="2156" w:type="dxa"/>
          </w:tcPr>
          <w:p w:rsidR="00702452" w:rsidRPr="00551EFF" w:rsidRDefault="00702452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211 082,62</w:t>
            </w:r>
          </w:p>
        </w:tc>
        <w:tc>
          <w:tcPr>
            <w:tcW w:w="2394" w:type="dxa"/>
          </w:tcPr>
          <w:p w:rsidR="00702452" w:rsidRPr="00551EFF" w:rsidRDefault="00551EFF" w:rsidP="000B793E">
            <w:pPr>
              <w:pStyle w:val="Akapitzlist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184 574,00</w:t>
            </w:r>
          </w:p>
        </w:tc>
        <w:tc>
          <w:tcPr>
            <w:tcW w:w="2013" w:type="dxa"/>
          </w:tcPr>
          <w:p w:rsidR="00702452" w:rsidRPr="00551EFF" w:rsidRDefault="00702452" w:rsidP="0070245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51EFF">
              <w:rPr>
                <w:sz w:val="24"/>
                <w:szCs w:val="24"/>
              </w:rPr>
              <w:t>UDA.POKL.07.02.02-32-008/11-03</w:t>
            </w:r>
          </w:p>
          <w:p w:rsidR="00702452" w:rsidRPr="00551EFF" w:rsidRDefault="00702452" w:rsidP="008B225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8F37E0" w:rsidRPr="000B793E" w:rsidRDefault="008F37E0" w:rsidP="000B793E">
      <w:pPr>
        <w:pStyle w:val="Akapitzlist"/>
        <w:spacing w:before="60" w:after="60" w:line="240" w:lineRule="auto"/>
        <w:jc w:val="both"/>
        <w:rPr>
          <w:sz w:val="24"/>
          <w:szCs w:val="24"/>
        </w:rPr>
      </w:pPr>
    </w:p>
    <w:p w:rsidR="008F37E0" w:rsidRPr="000B793E" w:rsidRDefault="008F37E0" w:rsidP="000B793E">
      <w:pPr>
        <w:pStyle w:val="Akapitzlist"/>
        <w:spacing w:before="60" w:after="60" w:line="240" w:lineRule="auto"/>
        <w:jc w:val="both"/>
        <w:rPr>
          <w:sz w:val="24"/>
          <w:szCs w:val="24"/>
        </w:rPr>
      </w:pPr>
    </w:p>
    <w:p w:rsidR="00FE61EB" w:rsidRPr="000B793E" w:rsidRDefault="00FE61EB" w:rsidP="000B793E">
      <w:pPr>
        <w:spacing w:before="60" w:after="60" w:line="240" w:lineRule="auto"/>
        <w:jc w:val="both"/>
        <w:rPr>
          <w:rFonts w:cs="DilleniaUPC"/>
          <w:sz w:val="24"/>
          <w:szCs w:val="24"/>
        </w:rPr>
      </w:pPr>
    </w:p>
    <w:p w:rsidR="008F37E0" w:rsidRDefault="008F37E0" w:rsidP="000B793E">
      <w:pPr>
        <w:spacing w:before="60" w:after="60" w:line="240" w:lineRule="auto"/>
        <w:jc w:val="both"/>
        <w:rPr>
          <w:rFonts w:cs="DilleniaUPC"/>
          <w:sz w:val="24"/>
          <w:szCs w:val="24"/>
        </w:rPr>
      </w:pPr>
      <w:r w:rsidRPr="000B793E">
        <w:rPr>
          <w:rFonts w:cs="DilleniaUPC"/>
          <w:sz w:val="24"/>
          <w:szCs w:val="24"/>
        </w:rPr>
        <w:t>Sporządził</w:t>
      </w:r>
      <w:r w:rsidR="00702452">
        <w:rPr>
          <w:rFonts w:cs="DilleniaUPC"/>
          <w:sz w:val="24"/>
          <w:szCs w:val="24"/>
        </w:rPr>
        <w:t>a</w:t>
      </w:r>
      <w:r w:rsidRPr="000B793E">
        <w:rPr>
          <w:rFonts w:cs="DilleniaUPC"/>
          <w:sz w:val="24"/>
          <w:szCs w:val="24"/>
        </w:rPr>
        <w:t>:</w:t>
      </w:r>
      <w:r w:rsidR="000B793E">
        <w:rPr>
          <w:rFonts w:cs="DilleniaUPC"/>
          <w:sz w:val="24"/>
          <w:szCs w:val="24"/>
        </w:rPr>
        <w:t xml:space="preserve"> Anna Szczepańska</w:t>
      </w:r>
    </w:p>
    <w:p w:rsidR="00702452" w:rsidRPr="000B793E" w:rsidRDefault="00702452" w:rsidP="000B793E">
      <w:pPr>
        <w:spacing w:before="60" w:after="60" w:line="240" w:lineRule="auto"/>
        <w:jc w:val="both"/>
        <w:rPr>
          <w:rFonts w:cs="DilleniaUPC"/>
          <w:sz w:val="24"/>
          <w:szCs w:val="24"/>
        </w:rPr>
      </w:pPr>
      <w:r>
        <w:rPr>
          <w:rFonts w:cs="DilleniaUPC"/>
          <w:sz w:val="24"/>
          <w:szCs w:val="24"/>
        </w:rPr>
        <w:tab/>
        <w:t xml:space="preserve">          Justyna Iwankiewicz</w:t>
      </w:r>
    </w:p>
    <w:sectPr w:rsidR="00702452" w:rsidRPr="000B793E" w:rsidSect="00167587">
      <w:footerReference w:type="default" r:id="rId10"/>
      <w:pgSz w:w="11906" w:h="16838"/>
      <w:pgMar w:top="1533" w:right="1417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D7" w:rsidRDefault="00EC14D7" w:rsidP="003A7FF2">
      <w:pPr>
        <w:spacing w:after="0" w:line="240" w:lineRule="auto"/>
      </w:pPr>
      <w:r>
        <w:separator/>
      </w:r>
    </w:p>
  </w:endnote>
  <w:endnote w:type="continuationSeparator" w:id="0">
    <w:p w:rsidR="00EC14D7" w:rsidRDefault="00EC14D7" w:rsidP="003A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altName w:val="Segoe Script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42" w:rsidRDefault="00EC14D7">
    <w:pPr>
      <w:pStyle w:val="Stopka"/>
      <w:jc w:val="right"/>
    </w:pPr>
    <w:sdt>
      <w:sdtPr>
        <w:id w:val="18649486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E06E42" w:rsidRPr="003A7FF2">
              <w:rPr>
                <w:rFonts w:ascii="Dosis" w:hAnsi="Dosis"/>
              </w:rPr>
              <w:t xml:space="preserve">Strona </w:t>
            </w:r>
            <w:r w:rsidR="00C61F34" w:rsidRPr="003A7FF2">
              <w:rPr>
                <w:rFonts w:ascii="Dosis" w:hAnsi="Dosis"/>
                <w:b/>
                <w:sz w:val="24"/>
                <w:szCs w:val="24"/>
              </w:rPr>
              <w:fldChar w:fldCharType="begin"/>
            </w:r>
            <w:r w:rsidR="00E06E42" w:rsidRPr="003A7FF2">
              <w:rPr>
                <w:rFonts w:ascii="Dosis" w:hAnsi="Dosis"/>
                <w:b/>
              </w:rPr>
              <w:instrText>PAGE</w:instrText>
            </w:r>
            <w:r w:rsidR="00C61F34" w:rsidRPr="003A7FF2">
              <w:rPr>
                <w:rFonts w:ascii="Dosis" w:hAnsi="Dosis"/>
                <w:b/>
                <w:sz w:val="24"/>
                <w:szCs w:val="24"/>
              </w:rPr>
              <w:fldChar w:fldCharType="separate"/>
            </w:r>
            <w:r w:rsidR="00965F7D">
              <w:rPr>
                <w:rFonts w:ascii="Dosis" w:hAnsi="Dosis"/>
                <w:b/>
                <w:noProof/>
              </w:rPr>
              <w:t>1</w:t>
            </w:r>
            <w:r w:rsidR="00C61F34" w:rsidRPr="003A7FF2">
              <w:rPr>
                <w:rFonts w:ascii="Dosis" w:hAnsi="Dosis"/>
                <w:b/>
                <w:sz w:val="24"/>
                <w:szCs w:val="24"/>
              </w:rPr>
              <w:fldChar w:fldCharType="end"/>
            </w:r>
            <w:r w:rsidR="00E06E42" w:rsidRPr="003A7FF2">
              <w:rPr>
                <w:rFonts w:ascii="Dosis" w:hAnsi="Dosis"/>
              </w:rPr>
              <w:t xml:space="preserve"> z </w:t>
            </w:r>
            <w:r w:rsidR="00C61F34" w:rsidRPr="003A7FF2">
              <w:rPr>
                <w:rFonts w:ascii="Dosis" w:hAnsi="Dosis"/>
                <w:b/>
                <w:sz w:val="24"/>
                <w:szCs w:val="24"/>
              </w:rPr>
              <w:fldChar w:fldCharType="begin"/>
            </w:r>
            <w:r w:rsidR="00E06E42" w:rsidRPr="003A7FF2">
              <w:rPr>
                <w:rFonts w:ascii="Dosis" w:hAnsi="Dosis"/>
                <w:b/>
              </w:rPr>
              <w:instrText>NUMPAGES</w:instrText>
            </w:r>
            <w:r w:rsidR="00C61F34" w:rsidRPr="003A7FF2">
              <w:rPr>
                <w:rFonts w:ascii="Dosis" w:hAnsi="Dosis"/>
                <w:b/>
                <w:sz w:val="24"/>
                <w:szCs w:val="24"/>
              </w:rPr>
              <w:fldChar w:fldCharType="separate"/>
            </w:r>
            <w:r w:rsidR="00965F7D">
              <w:rPr>
                <w:rFonts w:ascii="Dosis" w:hAnsi="Dosis"/>
                <w:b/>
                <w:noProof/>
              </w:rPr>
              <w:t>11</w:t>
            </w:r>
            <w:r w:rsidR="00C61F34" w:rsidRPr="003A7FF2">
              <w:rPr>
                <w:rFonts w:ascii="Dosis" w:hAnsi="Dosis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06E42" w:rsidRDefault="00E0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D7" w:rsidRDefault="00EC14D7" w:rsidP="003A7FF2">
      <w:pPr>
        <w:spacing w:after="0" w:line="240" w:lineRule="auto"/>
      </w:pPr>
      <w:r>
        <w:separator/>
      </w:r>
    </w:p>
  </w:footnote>
  <w:footnote w:type="continuationSeparator" w:id="0">
    <w:p w:rsidR="00EC14D7" w:rsidRDefault="00EC14D7" w:rsidP="003A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0F4"/>
    <w:multiLevelType w:val="hybridMultilevel"/>
    <w:tmpl w:val="2B1C4D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909"/>
    <w:multiLevelType w:val="hybridMultilevel"/>
    <w:tmpl w:val="F46EDA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337"/>
    <w:multiLevelType w:val="hybridMultilevel"/>
    <w:tmpl w:val="A8F0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C07"/>
    <w:multiLevelType w:val="hybridMultilevel"/>
    <w:tmpl w:val="208609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2B90"/>
    <w:multiLevelType w:val="hybridMultilevel"/>
    <w:tmpl w:val="E432FB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73652"/>
    <w:multiLevelType w:val="hybridMultilevel"/>
    <w:tmpl w:val="62D28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74F1B"/>
    <w:multiLevelType w:val="hybridMultilevel"/>
    <w:tmpl w:val="20828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57BD"/>
    <w:multiLevelType w:val="hybridMultilevel"/>
    <w:tmpl w:val="B916FA22"/>
    <w:lvl w:ilvl="0" w:tplc="C9569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796DAE"/>
    <w:multiLevelType w:val="hybridMultilevel"/>
    <w:tmpl w:val="E31AF6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B1813"/>
    <w:multiLevelType w:val="hybridMultilevel"/>
    <w:tmpl w:val="91ACD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F7CF2"/>
    <w:multiLevelType w:val="hybridMultilevel"/>
    <w:tmpl w:val="C61EFA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1153C"/>
    <w:multiLevelType w:val="hybridMultilevel"/>
    <w:tmpl w:val="A386EFF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83815"/>
    <w:multiLevelType w:val="hybridMultilevel"/>
    <w:tmpl w:val="CF4C3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6F43"/>
    <w:multiLevelType w:val="hybridMultilevel"/>
    <w:tmpl w:val="3E92BF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E7B3A"/>
    <w:multiLevelType w:val="hybridMultilevel"/>
    <w:tmpl w:val="52D88B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72C0F"/>
    <w:multiLevelType w:val="hybridMultilevel"/>
    <w:tmpl w:val="CD607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D4B4B"/>
    <w:multiLevelType w:val="hybridMultilevel"/>
    <w:tmpl w:val="762251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17EF6"/>
    <w:multiLevelType w:val="hybridMultilevel"/>
    <w:tmpl w:val="CFEC0E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26B"/>
    <w:multiLevelType w:val="hybridMultilevel"/>
    <w:tmpl w:val="1CC2BE42"/>
    <w:lvl w:ilvl="0" w:tplc="0415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4C27C9D"/>
    <w:multiLevelType w:val="hybridMultilevel"/>
    <w:tmpl w:val="C91E35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85006"/>
    <w:multiLevelType w:val="hybridMultilevel"/>
    <w:tmpl w:val="9B1645B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6C4028"/>
    <w:multiLevelType w:val="hybridMultilevel"/>
    <w:tmpl w:val="0FF2FDD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996DE2"/>
    <w:multiLevelType w:val="hybridMultilevel"/>
    <w:tmpl w:val="97CCD8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84991"/>
    <w:multiLevelType w:val="hybridMultilevel"/>
    <w:tmpl w:val="0A6E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313B5"/>
    <w:multiLevelType w:val="hybridMultilevel"/>
    <w:tmpl w:val="98CE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E6070"/>
    <w:multiLevelType w:val="hybridMultilevel"/>
    <w:tmpl w:val="F8D8290C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816FC5"/>
    <w:multiLevelType w:val="hybridMultilevel"/>
    <w:tmpl w:val="E13EAF40"/>
    <w:lvl w:ilvl="0" w:tplc="0415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A6F1B49"/>
    <w:multiLevelType w:val="hybridMultilevel"/>
    <w:tmpl w:val="DE18EA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D756BF"/>
    <w:multiLevelType w:val="hybridMultilevel"/>
    <w:tmpl w:val="A0E05B98"/>
    <w:lvl w:ilvl="0" w:tplc="0415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DFC68CA"/>
    <w:multiLevelType w:val="hybridMultilevel"/>
    <w:tmpl w:val="4A68EA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0628B"/>
    <w:multiLevelType w:val="hybridMultilevel"/>
    <w:tmpl w:val="8F704F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D617A"/>
    <w:multiLevelType w:val="hybridMultilevel"/>
    <w:tmpl w:val="977290BA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C11216"/>
    <w:multiLevelType w:val="hybridMultilevel"/>
    <w:tmpl w:val="36A00E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917D4"/>
    <w:multiLevelType w:val="hybridMultilevel"/>
    <w:tmpl w:val="C33E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B4742"/>
    <w:multiLevelType w:val="multilevel"/>
    <w:tmpl w:val="1BE6A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1900C8"/>
    <w:multiLevelType w:val="hybridMultilevel"/>
    <w:tmpl w:val="CD420A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D2316"/>
    <w:multiLevelType w:val="hybridMultilevel"/>
    <w:tmpl w:val="55A4F7B8"/>
    <w:lvl w:ilvl="0" w:tplc="CB529C7E">
      <w:start w:val="1"/>
      <w:numFmt w:val="decimal"/>
      <w:lvlText w:val="%1."/>
      <w:lvlJc w:val="left"/>
      <w:pPr>
        <w:ind w:left="720" w:hanging="360"/>
      </w:pPr>
      <w:rPr>
        <w:rFonts w:ascii="Dosis" w:eastAsia="Arial" w:hAnsi="Dosis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5105C"/>
    <w:multiLevelType w:val="hybridMultilevel"/>
    <w:tmpl w:val="9A36A49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5C47B6"/>
    <w:multiLevelType w:val="hybridMultilevel"/>
    <w:tmpl w:val="2842E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5"/>
  </w:num>
  <w:num w:numId="4">
    <w:abstractNumId w:val="11"/>
  </w:num>
  <w:num w:numId="5">
    <w:abstractNumId w:val="37"/>
  </w:num>
  <w:num w:numId="6">
    <w:abstractNumId w:val="20"/>
  </w:num>
  <w:num w:numId="7">
    <w:abstractNumId w:val="31"/>
  </w:num>
  <w:num w:numId="8">
    <w:abstractNumId w:val="3"/>
  </w:num>
  <w:num w:numId="9">
    <w:abstractNumId w:val="17"/>
  </w:num>
  <w:num w:numId="10">
    <w:abstractNumId w:val="19"/>
  </w:num>
  <w:num w:numId="11">
    <w:abstractNumId w:val="18"/>
  </w:num>
  <w:num w:numId="12">
    <w:abstractNumId w:val="14"/>
  </w:num>
  <w:num w:numId="13">
    <w:abstractNumId w:val="22"/>
  </w:num>
  <w:num w:numId="14">
    <w:abstractNumId w:val="4"/>
  </w:num>
  <w:num w:numId="15">
    <w:abstractNumId w:val="0"/>
  </w:num>
  <w:num w:numId="16">
    <w:abstractNumId w:val="28"/>
  </w:num>
  <w:num w:numId="17">
    <w:abstractNumId w:val="29"/>
  </w:num>
  <w:num w:numId="18">
    <w:abstractNumId w:val="23"/>
  </w:num>
  <w:num w:numId="19">
    <w:abstractNumId w:val="9"/>
  </w:num>
  <w:num w:numId="20">
    <w:abstractNumId w:val="1"/>
  </w:num>
  <w:num w:numId="21">
    <w:abstractNumId w:val="35"/>
  </w:num>
  <w:num w:numId="22">
    <w:abstractNumId w:val="10"/>
  </w:num>
  <w:num w:numId="23">
    <w:abstractNumId w:val="26"/>
  </w:num>
  <w:num w:numId="24">
    <w:abstractNumId w:val="21"/>
  </w:num>
  <w:num w:numId="25">
    <w:abstractNumId w:val="13"/>
  </w:num>
  <w:num w:numId="26">
    <w:abstractNumId w:val="30"/>
  </w:num>
  <w:num w:numId="27">
    <w:abstractNumId w:val="15"/>
  </w:num>
  <w:num w:numId="28">
    <w:abstractNumId w:val="8"/>
  </w:num>
  <w:num w:numId="29">
    <w:abstractNumId w:val="27"/>
  </w:num>
  <w:num w:numId="30">
    <w:abstractNumId w:val="24"/>
  </w:num>
  <w:num w:numId="31">
    <w:abstractNumId w:val="36"/>
  </w:num>
  <w:num w:numId="32">
    <w:abstractNumId w:val="32"/>
  </w:num>
  <w:num w:numId="33">
    <w:abstractNumId w:val="34"/>
  </w:num>
  <w:num w:numId="34">
    <w:abstractNumId w:val="12"/>
  </w:num>
  <w:num w:numId="35">
    <w:abstractNumId w:val="6"/>
  </w:num>
  <w:num w:numId="36">
    <w:abstractNumId w:val="5"/>
  </w:num>
  <w:num w:numId="37">
    <w:abstractNumId w:val="33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F2"/>
    <w:rsid w:val="000300DA"/>
    <w:rsid w:val="000A1DC8"/>
    <w:rsid w:val="000B793E"/>
    <w:rsid w:val="000F354E"/>
    <w:rsid w:val="00116B03"/>
    <w:rsid w:val="00132504"/>
    <w:rsid w:val="00147097"/>
    <w:rsid w:val="00167587"/>
    <w:rsid w:val="00230B10"/>
    <w:rsid w:val="002572A5"/>
    <w:rsid w:val="00286F7B"/>
    <w:rsid w:val="002C6468"/>
    <w:rsid w:val="00306850"/>
    <w:rsid w:val="003A7FF2"/>
    <w:rsid w:val="004445E3"/>
    <w:rsid w:val="00446319"/>
    <w:rsid w:val="00551EFF"/>
    <w:rsid w:val="00575B6A"/>
    <w:rsid w:val="005D71D7"/>
    <w:rsid w:val="00610D1E"/>
    <w:rsid w:val="006230CD"/>
    <w:rsid w:val="00683AF6"/>
    <w:rsid w:val="006C25BF"/>
    <w:rsid w:val="00702452"/>
    <w:rsid w:val="007036F1"/>
    <w:rsid w:val="00743F5F"/>
    <w:rsid w:val="00806F5B"/>
    <w:rsid w:val="008E110B"/>
    <w:rsid w:val="008F37E0"/>
    <w:rsid w:val="00965F7D"/>
    <w:rsid w:val="00977A12"/>
    <w:rsid w:val="009F294E"/>
    <w:rsid w:val="00A151D1"/>
    <w:rsid w:val="00A57A00"/>
    <w:rsid w:val="00B410DF"/>
    <w:rsid w:val="00B70217"/>
    <w:rsid w:val="00BB3DC5"/>
    <w:rsid w:val="00BC7EFD"/>
    <w:rsid w:val="00C11648"/>
    <w:rsid w:val="00C61F34"/>
    <w:rsid w:val="00C65389"/>
    <w:rsid w:val="00C77563"/>
    <w:rsid w:val="00C865C0"/>
    <w:rsid w:val="00C91F65"/>
    <w:rsid w:val="00CB0645"/>
    <w:rsid w:val="00CB69A3"/>
    <w:rsid w:val="00CB738E"/>
    <w:rsid w:val="00CC0D35"/>
    <w:rsid w:val="00D069BE"/>
    <w:rsid w:val="00D406FB"/>
    <w:rsid w:val="00D8336F"/>
    <w:rsid w:val="00DB58F0"/>
    <w:rsid w:val="00DF6879"/>
    <w:rsid w:val="00E06E42"/>
    <w:rsid w:val="00E93607"/>
    <w:rsid w:val="00EA6C88"/>
    <w:rsid w:val="00EC14D7"/>
    <w:rsid w:val="00FA7B40"/>
    <w:rsid w:val="00FB4897"/>
    <w:rsid w:val="00FC7C7F"/>
    <w:rsid w:val="00FE61EB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FF2"/>
  </w:style>
  <w:style w:type="paragraph" w:styleId="Stopka">
    <w:name w:val="footer"/>
    <w:basedOn w:val="Normalny"/>
    <w:link w:val="StopkaZnak"/>
    <w:uiPriority w:val="99"/>
    <w:unhideWhenUsed/>
    <w:rsid w:val="003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FF2"/>
  </w:style>
  <w:style w:type="paragraph" w:styleId="Tekstdymka">
    <w:name w:val="Balloon Text"/>
    <w:basedOn w:val="Normalny"/>
    <w:link w:val="TekstdymkaZnak"/>
    <w:uiPriority w:val="99"/>
    <w:semiHidden/>
    <w:unhideWhenUsed/>
    <w:rsid w:val="003A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360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3607"/>
  </w:style>
  <w:style w:type="character" w:styleId="Hipercze">
    <w:name w:val="Hyperlink"/>
    <w:basedOn w:val="Domylnaczcionkaakapitu"/>
    <w:uiPriority w:val="99"/>
    <w:unhideWhenUsed/>
    <w:rsid w:val="00E9360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93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936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607"/>
    <w:rPr>
      <w:vertAlign w:val="superscript"/>
    </w:rPr>
  </w:style>
  <w:style w:type="character" w:customStyle="1" w:styleId="il">
    <w:name w:val="il"/>
    <w:basedOn w:val="Domylnaczcionkaakapitu"/>
    <w:rsid w:val="00E93607"/>
  </w:style>
  <w:style w:type="paragraph" w:customStyle="1" w:styleId="Domylnie">
    <w:name w:val="Domyślnie"/>
    <w:rsid w:val="00A151D1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F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0C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FF2"/>
  </w:style>
  <w:style w:type="paragraph" w:styleId="Stopka">
    <w:name w:val="footer"/>
    <w:basedOn w:val="Normalny"/>
    <w:link w:val="StopkaZnak"/>
    <w:uiPriority w:val="99"/>
    <w:unhideWhenUsed/>
    <w:rsid w:val="003A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FF2"/>
  </w:style>
  <w:style w:type="paragraph" w:styleId="Tekstdymka">
    <w:name w:val="Balloon Text"/>
    <w:basedOn w:val="Normalny"/>
    <w:link w:val="TekstdymkaZnak"/>
    <w:uiPriority w:val="99"/>
    <w:semiHidden/>
    <w:unhideWhenUsed/>
    <w:rsid w:val="003A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360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3607"/>
  </w:style>
  <w:style w:type="character" w:styleId="Hipercze">
    <w:name w:val="Hyperlink"/>
    <w:basedOn w:val="Domylnaczcionkaakapitu"/>
    <w:uiPriority w:val="99"/>
    <w:unhideWhenUsed/>
    <w:rsid w:val="00E9360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93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936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607"/>
    <w:rPr>
      <w:vertAlign w:val="superscript"/>
    </w:rPr>
  </w:style>
  <w:style w:type="character" w:customStyle="1" w:styleId="il">
    <w:name w:val="il"/>
    <w:basedOn w:val="Domylnaczcionkaakapitu"/>
    <w:rsid w:val="00E93607"/>
  </w:style>
  <w:style w:type="paragraph" w:customStyle="1" w:styleId="Domylnie">
    <w:name w:val="Domyślnie"/>
    <w:rsid w:val="00A151D1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F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0C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kosza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wes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Bogumiła Tiece</cp:lastModifiedBy>
  <cp:revision>2</cp:revision>
  <cp:lastPrinted>2014-10-14T09:43:00Z</cp:lastPrinted>
  <dcterms:created xsi:type="dcterms:W3CDTF">2015-03-11T12:02:00Z</dcterms:created>
  <dcterms:modified xsi:type="dcterms:W3CDTF">2015-03-11T12:02:00Z</dcterms:modified>
</cp:coreProperties>
</file>