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0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8509"/>
      </w:tblGrid>
      <w:tr w:rsidR="00237539" w:rsidRPr="00237539" w:rsidTr="00A445A4">
        <w:trPr>
          <w:trHeight w:val="6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37539" w:rsidRPr="00237539" w:rsidRDefault="00237539" w:rsidP="00237539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Tytuł szkolenia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39" w:rsidRPr="00237539" w:rsidRDefault="00237539" w:rsidP="00237539">
            <w:pPr>
              <w:spacing w:before="120" w:after="60" w:line="240" w:lineRule="auto"/>
              <w:outlineLvl w:val="7"/>
              <w:rPr>
                <w:rFonts w:asciiTheme="minorHAnsi" w:eastAsia="Times New Roman" w:hAnsiTheme="minorHAnsi"/>
                <w:b/>
                <w:i/>
                <w:iCs/>
                <w:sz w:val="28"/>
                <w:szCs w:val="28"/>
                <w:lang w:eastAsia="pl-PL"/>
              </w:rPr>
            </w:pPr>
            <w:r w:rsidRPr="00237539"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  <w:t>Schematy prowadzenia działalności ekonomicznej przez organizacje pozarządowe</w:t>
            </w:r>
          </w:p>
        </w:tc>
      </w:tr>
      <w:tr w:rsidR="00237539" w:rsidRPr="00237539" w:rsidTr="00A445A4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37539" w:rsidRPr="00237539" w:rsidRDefault="00237539" w:rsidP="00237539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7539" w:rsidRPr="00237539" w:rsidRDefault="00237539" w:rsidP="00237539">
            <w:pPr>
              <w:spacing w:before="120" w:after="60" w:line="240" w:lineRule="auto"/>
              <w:outlineLvl w:val="7"/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  <w:t>Kamil Zbroja</w:t>
            </w:r>
          </w:p>
        </w:tc>
      </w:tr>
      <w:tr w:rsidR="00237539" w:rsidRPr="00237539" w:rsidTr="00A445A4"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237539" w:rsidRPr="00237539" w:rsidRDefault="00237539" w:rsidP="00237539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539" w:rsidRPr="00237539" w:rsidRDefault="00237539" w:rsidP="00237539">
            <w:pPr>
              <w:spacing w:before="120" w:after="60" w:line="240" w:lineRule="auto"/>
              <w:outlineLvl w:val="7"/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  <w:t>Koszalin</w:t>
            </w:r>
          </w:p>
        </w:tc>
      </w:tr>
      <w:tr w:rsidR="00237539" w:rsidRPr="00237539" w:rsidTr="00A445A4"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237539" w:rsidRPr="00237539" w:rsidRDefault="00237539" w:rsidP="00237539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 i opis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539" w:rsidRPr="00237539" w:rsidRDefault="00237539" w:rsidP="00237539">
            <w:pPr>
              <w:spacing w:before="120" w:after="60" w:line="240" w:lineRule="auto"/>
              <w:jc w:val="both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Celem szkolenia jest zdobycie przez uczestników wiedzy oraz umiejętności w zakresie zarządzania organizacją pozarządową w sposób zapewniający stały napływ środków finansowych służących realizacji celów statutowych i rozwojowi. W rezultacie uczestnicy będą potrafili podejmować prawidłowe decyzje dotyczące prowadzenia działalności odpłatnej lub gospodarczej.</w:t>
            </w:r>
          </w:p>
          <w:p w:rsidR="00237539" w:rsidRPr="00237539" w:rsidRDefault="00237539" w:rsidP="00237539">
            <w:pPr>
              <w:spacing w:before="120" w:after="60" w:line="240" w:lineRule="auto"/>
              <w:jc w:val="both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 xml:space="preserve">Szkolenie ma charakter moderowanych przez prowadzącego ćwiczeń praktycznych, w których Uczestnicy podzieleni na grupy opracowują poszczególne tematy, które następnie łączą w spójną całość wyciągając wnioski oraz poddając w dyskusję. </w:t>
            </w:r>
          </w:p>
          <w:p w:rsidR="00237539" w:rsidRPr="00237539" w:rsidRDefault="00237539" w:rsidP="0023753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Dzięki interaktywnemu zaangażowaniu odbiorców zajęcia są efektywne oraz zapewniają wzrost wiedzy, umiejętności oraz zmianę postawy osób kończących zajęcia.</w:t>
            </w:r>
          </w:p>
        </w:tc>
      </w:tr>
      <w:tr w:rsidR="00237539" w:rsidRPr="00237539" w:rsidTr="00A445A4">
        <w:trPr>
          <w:cantSplit/>
          <w:trHeight w:val="3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37539" w:rsidRPr="00237539" w:rsidRDefault="00237539" w:rsidP="00237539">
            <w:pPr>
              <w:spacing w:line="240" w:lineRule="auto"/>
              <w:contextualSpacing/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37539" w:rsidRPr="00237539" w:rsidRDefault="00237539" w:rsidP="00237539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b/>
                <w:bCs/>
                <w:iCs/>
                <w:sz w:val="24"/>
                <w:szCs w:val="24"/>
                <w:lang w:eastAsia="pl-PL"/>
              </w:rPr>
              <w:t>I  D Z I E Ń</w:t>
            </w:r>
          </w:p>
        </w:tc>
      </w:tr>
      <w:tr w:rsidR="00237539" w:rsidRPr="00237539" w:rsidTr="00A445A4">
        <w:trPr>
          <w:cantSplit/>
          <w:trHeight w:val="6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9" w:rsidRPr="00237539" w:rsidRDefault="00237539" w:rsidP="00237539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9.00 – 10.30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9" w:rsidRPr="00237539" w:rsidRDefault="00237539" w:rsidP="00237539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iCs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iCs/>
                <w:sz w:val="24"/>
                <w:szCs w:val="24"/>
                <w:lang w:eastAsia="pl-PL"/>
              </w:rPr>
              <w:t>Wywiad wśród Uczestników badający poziom wiedzy, umiejętności i oczekiwań dotyczących szkolenia</w:t>
            </w:r>
          </w:p>
          <w:p w:rsidR="00237539" w:rsidRPr="00237539" w:rsidRDefault="00237539" w:rsidP="00237539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iCs/>
                <w:sz w:val="24"/>
                <w:szCs w:val="24"/>
                <w:lang w:eastAsia="pl-PL"/>
              </w:rPr>
              <w:t>Działalność ekonomiczna – wprowadzenie.</w:t>
            </w:r>
          </w:p>
        </w:tc>
      </w:tr>
      <w:tr w:rsidR="00237539" w:rsidRPr="00237539" w:rsidTr="00A445A4">
        <w:trPr>
          <w:cantSplit/>
          <w:trHeight w:val="40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539" w:rsidRPr="00237539" w:rsidRDefault="00237539" w:rsidP="00237539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10.30 – 10.45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539" w:rsidRPr="00237539" w:rsidRDefault="00237539" w:rsidP="00237539">
            <w:pPr>
              <w:tabs>
                <w:tab w:val="left" w:pos="1134"/>
              </w:tabs>
              <w:spacing w:line="276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237539" w:rsidRPr="00237539" w:rsidTr="00A445A4">
        <w:trPr>
          <w:trHeight w:val="106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9" w:rsidRPr="00237539" w:rsidRDefault="00237539" w:rsidP="00237539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10.45 – 12.15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9" w:rsidRPr="00237539" w:rsidRDefault="00237539" w:rsidP="00237539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Źródła finansowania działalności Podmiotów Ekonomii Społecznej</w:t>
            </w:r>
          </w:p>
          <w:p w:rsidR="00237539" w:rsidRPr="00237539" w:rsidRDefault="00237539" w:rsidP="00237539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237539">
              <w:rPr>
                <w:rFonts w:eastAsia="Times New Roman"/>
                <w:iCs/>
                <w:sz w:val="24"/>
                <w:szCs w:val="24"/>
                <w:lang w:eastAsia="pl-PL"/>
              </w:rPr>
              <w:t>działalność statutowa odpłatna,</w:t>
            </w:r>
          </w:p>
          <w:p w:rsidR="00237539" w:rsidRPr="00237539" w:rsidRDefault="00237539" w:rsidP="00237539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237539">
              <w:rPr>
                <w:rFonts w:eastAsia="Times New Roman"/>
                <w:iCs/>
                <w:sz w:val="24"/>
                <w:szCs w:val="24"/>
                <w:lang w:eastAsia="pl-PL"/>
              </w:rPr>
              <w:t>działalność statutowa nieodpłatna,</w:t>
            </w:r>
          </w:p>
          <w:p w:rsidR="00237539" w:rsidRPr="00237539" w:rsidRDefault="00237539" w:rsidP="00237539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pożyczki,</w:t>
            </w:r>
          </w:p>
          <w:p w:rsidR="00237539" w:rsidRPr="00237539" w:rsidRDefault="00237539" w:rsidP="00237539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dotacje bezzwrotne,</w:t>
            </w:r>
          </w:p>
          <w:p w:rsidR="00237539" w:rsidRPr="00237539" w:rsidRDefault="00237539" w:rsidP="00237539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dotacje zwrotne,</w:t>
            </w:r>
          </w:p>
          <w:p w:rsidR="00237539" w:rsidRPr="00237539" w:rsidRDefault="00237539" w:rsidP="00237539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działalność gospodarcza,</w:t>
            </w:r>
          </w:p>
          <w:p w:rsidR="00237539" w:rsidRPr="00237539" w:rsidRDefault="00237539" w:rsidP="00237539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granty,</w:t>
            </w:r>
          </w:p>
          <w:p w:rsidR="00237539" w:rsidRPr="00237539" w:rsidRDefault="00237539" w:rsidP="00237539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darowizny rzeczowe,</w:t>
            </w:r>
          </w:p>
          <w:p w:rsidR="00237539" w:rsidRPr="00237539" w:rsidRDefault="00237539" w:rsidP="00237539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współpraca z instytucjami publicznymi,</w:t>
            </w:r>
          </w:p>
          <w:p w:rsidR="00237539" w:rsidRPr="00237539" w:rsidRDefault="00237539" w:rsidP="00237539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inne źródła finansowania.</w:t>
            </w:r>
          </w:p>
        </w:tc>
      </w:tr>
      <w:tr w:rsidR="00237539" w:rsidRPr="00237539" w:rsidTr="00A445A4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539" w:rsidRPr="00237539" w:rsidRDefault="00237539" w:rsidP="00237539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12.15 – 12.45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539" w:rsidRPr="00237539" w:rsidRDefault="00237539" w:rsidP="00237539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i/>
                <w:sz w:val="24"/>
                <w:szCs w:val="24"/>
                <w:lang w:eastAsia="pl-PL"/>
              </w:rPr>
              <w:t>Przerwa obiadowa</w:t>
            </w:r>
          </w:p>
        </w:tc>
      </w:tr>
      <w:tr w:rsidR="00237539" w:rsidRPr="00237539" w:rsidTr="00A445A4">
        <w:trPr>
          <w:trHeight w:val="53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39" w:rsidRPr="00237539" w:rsidRDefault="00237539" w:rsidP="00237539">
            <w:pPr>
              <w:numPr>
                <w:ilvl w:val="1"/>
                <w:numId w:val="28"/>
              </w:numPr>
              <w:spacing w:before="12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539">
              <w:rPr>
                <w:rFonts w:eastAsia="Times New Roman"/>
                <w:sz w:val="20"/>
                <w:szCs w:val="20"/>
                <w:lang w:eastAsia="pl-PL"/>
              </w:rPr>
              <w:t>– 14.15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39" w:rsidRPr="00237539" w:rsidRDefault="00237539" w:rsidP="00237539">
            <w:pPr>
              <w:numPr>
                <w:ilvl w:val="0"/>
                <w:numId w:val="27"/>
              </w:num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Ćwiczenie praktyczne - działalność statutowa odpłatna, działalność statutowa nieodpłatna, działalność gospodarcza, zwrotne źródła finansowania, bezzwrotne źródła finansowania – analiza SWOT</w:t>
            </w:r>
          </w:p>
          <w:p w:rsidR="00237539" w:rsidRPr="00237539" w:rsidRDefault="00237539" w:rsidP="00237539">
            <w:pPr>
              <w:numPr>
                <w:ilvl w:val="0"/>
                <w:numId w:val="27"/>
              </w:num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Omówienie wyników ćwiczenia.</w:t>
            </w:r>
          </w:p>
        </w:tc>
      </w:tr>
      <w:tr w:rsidR="00237539" w:rsidRPr="00237539" w:rsidTr="00A445A4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539" w:rsidRPr="00237539" w:rsidRDefault="00237539" w:rsidP="00237539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14.15 – 14.30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539" w:rsidRPr="00237539" w:rsidRDefault="00237539" w:rsidP="00237539">
            <w:pPr>
              <w:tabs>
                <w:tab w:val="left" w:pos="1134"/>
              </w:tabs>
              <w:spacing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237539" w:rsidRPr="00237539" w:rsidTr="00A445A4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39" w:rsidRPr="00237539" w:rsidRDefault="00237539" w:rsidP="00237539">
            <w:pPr>
              <w:spacing w:before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14.30 – 16.00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539" w:rsidRPr="00237539" w:rsidRDefault="00237539" w:rsidP="00237539">
            <w:pPr>
              <w:numPr>
                <w:ilvl w:val="0"/>
                <w:numId w:val="27"/>
              </w:num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Odpłatna działalność statutowa – wprowadzenie.</w:t>
            </w:r>
          </w:p>
          <w:p w:rsidR="00237539" w:rsidRPr="00237539" w:rsidRDefault="00237539" w:rsidP="00237539">
            <w:pPr>
              <w:numPr>
                <w:ilvl w:val="0"/>
                <w:numId w:val="27"/>
              </w:num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 xml:space="preserve">Ćwiczenie praktyczne – przygotowanie planu działania odpłatnego </w:t>
            </w:r>
            <w:r w:rsidRPr="00237539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statutowego.</w:t>
            </w:r>
          </w:p>
          <w:p w:rsidR="00237539" w:rsidRPr="00237539" w:rsidRDefault="00237539" w:rsidP="00237539">
            <w:pPr>
              <w:numPr>
                <w:ilvl w:val="0"/>
                <w:numId w:val="27"/>
              </w:num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Omówienie wyników ćwiczenia.</w:t>
            </w:r>
          </w:p>
          <w:p w:rsidR="00237539" w:rsidRPr="00237539" w:rsidRDefault="00237539" w:rsidP="00237539">
            <w:pPr>
              <w:numPr>
                <w:ilvl w:val="0"/>
                <w:numId w:val="27"/>
              </w:num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37539">
              <w:rPr>
                <w:rFonts w:eastAsia="Times New Roman"/>
                <w:sz w:val="24"/>
                <w:szCs w:val="24"/>
                <w:lang w:eastAsia="pl-PL"/>
              </w:rPr>
              <w:t>Zakończenie i rozdanie zaświadczeń.</w:t>
            </w:r>
          </w:p>
        </w:tc>
      </w:tr>
    </w:tbl>
    <w:p w:rsidR="00CB34C2" w:rsidRPr="000E416B" w:rsidRDefault="00CB34C2" w:rsidP="00CB34C2">
      <w:pPr>
        <w:pStyle w:val="Nagwek6"/>
        <w:spacing w:before="0" w:after="0"/>
        <w:jc w:val="center"/>
        <w:rPr>
          <w:sz w:val="24"/>
          <w:szCs w:val="20"/>
        </w:rPr>
      </w:pPr>
      <w:bookmarkStart w:id="0" w:name="_GoBack"/>
      <w:bookmarkEnd w:id="0"/>
    </w:p>
    <w:sectPr w:rsidR="00CB34C2" w:rsidRPr="000E416B" w:rsidSect="00055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D0" w:rsidRDefault="00EB0AD0" w:rsidP="00E565A9">
      <w:pPr>
        <w:spacing w:line="240" w:lineRule="auto"/>
      </w:pPr>
      <w:r>
        <w:separator/>
      </w:r>
    </w:p>
  </w:endnote>
  <w:endnote w:type="continuationSeparator" w:id="0">
    <w:p w:rsidR="00EB0AD0" w:rsidRDefault="00EB0AD0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DA" w:rsidRDefault="009E6D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F2C0380" wp14:editId="768F0124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DA" w:rsidRDefault="009E6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D0" w:rsidRDefault="00EB0AD0" w:rsidP="00E565A9">
      <w:pPr>
        <w:spacing w:line="240" w:lineRule="auto"/>
      </w:pPr>
      <w:r>
        <w:separator/>
      </w:r>
    </w:p>
  </w:footnote>
  <w:footnote w:type="continuationSeparator" w:id="0">
    <w:p w:rsidR="00EB0AD0" w:rsidRDefault="00EB0AD0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DA" w:rsidRDefault="009E6D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Default="00EB0AD0">
    <w:pPr>
      <w:pStyle w:val="Nagwek"/>
    </w:pPr>
    <w:sdt>
      <w:sdtPr>
        <w:id w:val="-1978828208"/>
        <w:docPartObj>
          <w:docPartGallery w:val="Page Numbers (Margins)"/>
          <w:docPartUnique/>
        </w:docPartObj>
      </w:sdtPr>
      <w:sdtEndPr/>
      <w:sdtContent>
        <w:r w:rsidR="00DF7F1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7BFBF96D" wp14:editId="0C9CD1B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1B" w:rsidRDefault="00DF7F1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F7F1B" w:rsidRDefault="00DF7F1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237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256052" wp14:editId="6FED0EA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37E" w:rsidRPr="00E0237E" w:rsidRDefault="00E0237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0237E" w:rsidRPr="00E0237E" w:rsidRDefault="00E0237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579625" wp14:editId="5F281149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DA" w:rsidRDefault="009E6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3F"/>
    <w:multiLevelType w:val="hybridMultilevel"/>
    <w:tmpl w:val="F6F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D3B"/>
    <w:multiLevelType w:val="multilevel"/>
    <w:tmpl w:val="43406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60DA9"/>
    <w:multiLevelType w:val="hybridMultilevel"/>
    <w:tmpl w:val="ACB65DB8"/>
    <w:lvl w:ilvl="0" w:tplc="D40C6F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6990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E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3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A6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77714"/>
    <w:multiLevelType w:val="hybridMultilevel"/>
    <w:tmpl w:val="1A6E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17F60"/>
    <w:multiLevelType w:val="hybridMultilevel"/>
    <w:tmpl w:val="49E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F8536C"/>
    <w:multiLevelType w:val="hybridMultilevel"/>
    <w:tmpl w:val="3C04AFF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B7972CE"/>
    <w:multiLevelType w:val="hybridMultilevel"/>
    <w:tmpl w:val="AFD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4E97"/>
    <w:multiLevelType w:val="multilevel"/>
    <w:tmpl w:val="9D506D8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8897C6A"/>
    <w:multiLevelType w:val="hybridMultilevel"/>
    <w:tmpl w:val="E05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B3F98"/>
    <w:multiLevelType w:val="hybridMultilevel"/>
    <w:tmpl w:val="7EAA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B68A6"/>
    <w:multiLevelType w:val="hybridMultilevel"/>
    <w:tmpl w:val="51F0DD7A"/>
    <w:lvl w:ilvl="0" w:tplc="7542DEFE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4"/>
  </w:num>
  <w:num w:numId="9">
    <w:abstractNumId w:val="18"/>
  </w:num>
  <w:num w:numId="10">
    <w:abstractNumId w:val="26"/>
  </w:num>
  <w:num w:numId="11">
    <w:abstractNumId w:val="20"/>
  </w:num>
  <w:num w:numId="12">
    <w:abstractNumId w:val="3"/>
  </w:num>
  <w:num w:numId="13">
    <w:abstractNumId w:val="22"/>
    <w:lvlOverride w:ilvl="0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6747"/>
    <w:rsid w:val="000862F4"/>
    <w:rsid w:val="0009413B"/>
    <w:rsid w:val="000A01B6"/>
    <w:rsid w:val="000B596A"/>
    <w:rsid w:val="000C0C37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487E"/>
    <w:rsid w:val="001D70FA"/>
    <w:rsid w:val="001E3853"/>
    <w:rsid w:val="001F60D4"/>
    <w:rsid w:val="001F694E"/>
    <w:rsid w:val="00207B6B"/>
    <w:rsid w:val="00210BD5"/>
    <w:rsid w:val="00214A95"/>
    <w:rsid w:val="002255EB"/>
    <w:rsid w:val="00234CAC"/>
    <w:rsid w:val="00237539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1DB2"/>
    <w:rsid w:val="00276DCE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4391E"/>
    <w:rsid w:val="00356985"/>
    <w:rsid w:val="00362A19"/>
    <w:rsid w:val="00363EC0"/>
    <w:rsid w:val="0036643D"/>
    <w:rsid w:val="00381BFF"/>
    <w:rsid w:val="00381CD8"/>
    <w:rsid w:val="00392582"/>
    <w:rsid w:val="003A4EE3"/>
    <w:rsid w:val="003A6EAF"/>
    <w:rsid w:val="003B2952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93B95"/>
    <w:rsid w:val="004D4919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B0D9B"/>
    <w:rsid w:val="005B2DCB"/>
    <w:rsid w:val="005B3767"/>
    <w:rsid w:val="005B4ED1"/>
    <w:rsid w:val="005B520A"/>
    <w:rsid w:val="005D09F2"/>
    <w:rsid w:val="005D5437"/>
    <w:rsid w:val="005E022D"/>
    <w:rsid w:val="005E23B3"/>
    <w:rsid w:val="005F433F"/>
    <w:rsid w:val="006104AB"/>
    <w:rsid w:val="0062555A"/>
    <w:rsid w:val="006308D6"/>
    <w:rsid w:val="00631566"/>
    <w:rsid w:val="00631AF8"/>
    <w:rsid w:val="00634B6F"/>
    <w:rsid w:val="006435DD"/>
    <w:rsid w:val="006675E6"/>
    <w:rsid w:val="00672871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303F0"/>
    <w:rsid w:val="00730939"/>
    <w:rsid w:val="00731FE2"/>
    <w:rsid w:val="00732126"/>
    <w:rsid w:val="00755DDA"/>
    <w:rsid w:val="0076038D"/>
    <w:rsid w:val="007619A2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30834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62E4"/>
    <w:rsid w:val="008F2501"/>
    <w:rsid w:val="00901083"/>
    <w:rsid w:val="00913222"/>
    <w:rsid w:val="00913581"/>
    <w:rsid w:val="00922303"/>
    <w:rsid w:val="009302F1"/>
    <w:rsid w:val="00943933"/>
    <w:rsid w:val="009524BF"/>
    <w:rsid w:val="009545EA"/>
    <w:rsid w:val="0095722C"/>
    <w:rsid w:val="00971B98"/>
    <w:rsid w:val="00971EC9"/>
    <w:rsid w:val="009747EE"/>
    <w:rsid w:val="00977C93"/>
    <w:rsid w:val="009814B4"/>
    <w:rsid w:val="0098587E"/>
    <w:rsid w:val="00990DEC"/>
    <w:rsid w:val="00995AF5"/>
    <w:rsid w:val="00997AFD"/>
    <w:rsid w:val="009A2CDA"/>
    <w:rsid w:val="009A3896"/>
    <w:rsid w:val="009A4E6C"/>
    <w:rsid w:val="009B020F"/>
    <w:rsid w:val="009B1AD9"/>
    <w:rsid w:val="009B292F"/>
    <w:rsid w:val="009B6301"/>
    <w:rsid w:val="009B7BCC"/>
    <w:rsid w:val="009D7336"/>
    <w:rsid w:val="009E052B"/>
    <w:rsid w:val="009E0D1B"/>
    <w:rsid w:val="009E4D40"/>
    <w:rsid w:val="009E5A18"/>
    <w:rsid w:val="009E6DDA"/>
    <w:rsid w:val="009E7281"/>
    <w:rsid w:val="00A32A02"/>
    <w:rsid w:val="00A33357"/>
    <w:rsid w:val="00A33C9D"/>
    <w:rsid w:val="00A40DDD"/>
    <w:rsid w:val="00A4228F"/>
    <w:rsid w:val="00A459F8"/>
    <w:rsid w:val="00A6130C"/>
    <w:rsid w:val="00A6530E"/>
    <w:rsid w:val="00A66CB7"/>
    <w:rsid w:val="00A726CC"/>
    <w:rsid w:val="00A7474E"/>
    <w:rsid w:val="00A82886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B17E7E"/>
    <w:rsid w:val="00B24118"/>
    <w:rsid w:val="00B24783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A6405"/>
    <w:rsid w:val="00BB67FE"/>
    <w:rsid w:val="00BD5D84"/>
    <w:rsid w:val="00BD76E1"/>
    <w:rsid w:val="00BE1B07"/>
    <w:rsid w:val="00C13FD5"/>
    <w:rsid w:val="00C160B5"/>
    <w:rsid w:val="00C32258"/>
    <w:rsid w:val="00C32462"/>
    <w:rsid w:val="00C40A17"/>
    <w:rsid w:val="00C4348E"/>
    <w:rsid w:val="00C50FA8"/>
    <w:rsid w:val="00C57610"/>
    <w:rsid w:val="00C6166A"/>
    <w:rsid w:val="00C65DB6"/>
    <w:rsid w:val="00C8047A"/>
    <w:rsid w:val="00C809A6"/>
    <w:rsid w:val="00C8113F"/>
    <w:rsid w:val="00C8563A"/>
    <w:rsid w:val="00C8600C"/>
    <w:rsid w:val="00C9090D"/>
    <w:rsid w:val="00C9416E"/>
    <w:rsid w:val="00CA05C5"/>
    <w:rsid w:val="00CA2D93"/>
    <w:rsid w:val="00CA4C2F"/>
    <w:rsid w:val="00CA5318"/>
    <w:rsid w:val="00CB0325"/>
    <w:rsid w:val="00CB34C2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329AA"/>
    <w:rsid w:val="00D43FE5"/>
    <w:rsid w:val="00D5265C"/>
    <w:rsid w:val="00D52A88"/>
    <w:rsid w:val="00D56F11"/>
    <w:rsid w:val="00D6064D"/>
    <w:rsid w:val="00D631A2"/>
    <w:rsid w:val="00D70ED9"/>
    <w:rsid w:val="00D74AAC"/>
    <w:rsid w:val="00D8300E"/>
    <w:rsid w:val="00DA29C7"/>
    <w:rsid w:val="00DA601C"/>
    <w:rsid w:val="00DC0BE6"/>
    <w:rsid w:val="00DF0F78"/>
    <w:rsid w:val="00DF7F1B"/>
    <w:rsid w:val="00E0237E"/>
    <w:rsid w:val="00E077F5"/>
    <w:rsid w:val="00E134D6"/>
    <w:rsid w:val="00E17D35"/>
    <w:rsid w:val="00E23B15"/>
    <w:rsid w:val="00E26D99"/>
    <w:rsid w:val="00E41C55"/>
    <w:rsid w:val="00E565A9"/>
    <w:rsid w:val="00E63587"/>
    <w:rsid w:val="00E800A0"/>
    <w:rsid w:val="00E87893"/>
    <w:rsid w:val="00E913E7"/>
    <w:rsid w:val="00EA0953"/>
    <w:rsid w:val="00EA182F"/>
    <w:rsid w:val="00EA66F3"/>
    <w:rsid w:val="00EB0AD0"/>
    <w:rsid w:val="00EB2491"/>
    <w:rsid w:val="00EC4E4C"/>
    <w:rsid w:val="00ED6561"/>
    <w:rsid w:val="00EE16DA"/>
    <w:rsid w:val="00EE52F5"/>
    <w:rsid w:val="00F01366"/>
    <w:rsid w:val="00F27F35"/>
    <w:rsid w:val="00F340BE"/>
    <w:rsid w:val="00F36773"/>
    <w:rsid w:val="00F42F44"/>
    <w:rsid w:val="00F45C8A"/>
    <w:rsid w:val="00F46167"/>
    <w:rsid w:val="00F56463"/>
    <w:rsid w:val="00F61FDD"/>
    <w:rsid w:val="00F6763C"/>
    <w:rsid w:val="00FB6187"/>
    <w:rsid w:val="00FC3F61"/>
    <w:rsid w:val="00FC7EFB"/>
    <w:rsid w:val="00FD0C89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75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75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75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75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066E-EC54-4C17-8DE0-3EC44811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Bogumiła Tiece</cp:lastModifiedBy>
  <cp:revision>3</cp:revision>
  <cp:lastPrinted>2014-06-13T11:13:00Z</cp:lastPrinted>
  <dcterms:created xsi:type="dcterms:W3CDTF">2015-03-16T11:05:00Z</dcterms:created>
  <dcterms:modified xsi:type="dcterms:W3CDTF">2015-03-16T11:06:00Z</dcterms:modified>
</cp:coreProperties>
</file>