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557BBA" w:rsidRPr="005F246E" w:rsidTr="006C5B31">
        <w:trPr>
          <w:trHeight w:val="7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557BBA" w:rsidP="00066287">
            <w:pPr>
              <w:jc w:val="center"/>
              <w:rPr>
                <w:b/>
                <w:sz w:val="24"/>
              </w:rPr>
            </w:pPr>
            <w:r w:rsidRPr="00557BBA">
              <w:rPr>
                <w:b/>
                <w:sz w:val="24"/>
              </w:rPr>
              <w:t>ZASADY PODEJMOWANIA, PROWADZENIA I WYODRĘBNIANIA DZIAŁALNOŚCI ODPŁATNEJ POŻYTKU PUBLICZNEGO</w:t>
            </w:r>
          </w:p>
        </w:tc>
      </w:tr>
      <w:tr w:rsidR="00557BBA" w:rsidRPr="005F246E" w:rsidTr="00A357E3">
        <w:trPr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557BBA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33DF7">
              <w:rPr>
                <w:rFonts w:asciiTheme="minorHAnsi" w:hAnsiTheme="minorHAnsi"/>
                <w:b/>
                <w:i/>
                <w:sz w:val="24"/>
              </w:rPr>
              <w:t xml:space="preserve">Mirosław </w:t>
            </w:r>
            <w:proofErr w:type="spellStart"/>
            <w:r w:rsidRPr="00C33DF7">
              <w:rPr>
                <w:rFonts w:asciiTheme="minorHAnsi" w:hAnsiTheme="minorHAnsi"/>
                <w:b/>
                <w:i/>
                <w:sz w:val="24"/>
              </w:rPr>
              <w:t>Szczeglik</w:t>
            </w:r>
            <w:proofErr w:type="spellEnd"/>
          </w:p>
        </w:tc>
      </w:tr>
      <w:tr w:rsidR="00557BBA" w:rsidRPr="005F246E" w:rsidTr="00A357E3">
        <w:trPr>
          <w:trHeight w:val="514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357E3">
        <w:trPr>
          <w:trHeight w:val="2175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A357E3" w:rsidRDefault="00557BBA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jest:</w:t>
            </w:r>
          </w:p>
          <w:p w:rsidR="00557BBA" w:rsidRPr="00557BBA" w:rsidRDefault="00557BBA" w:rsidP="00557BBA">
            <w:pPr>
              <w:rPr>
                <w:i/>
                <w:sz w:val="24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57BBA">
              <w:rPr>
                <w:i/>
                <w:sz w:val="24"/>
              </w:rPr>
              <w:t>- nabycie przez uczestników wiedzy w zakresie prowadzenia odpłatnej działalności pożytku publicznego;</w:t>
            </w:r>
          </w:p>
          <w:p w:rsidR="00557BBA" w:rsidRPr="00557BBA" w:rsidRDefault="00557BBA" w:rsidP="00557BBA">
            <w:pPr>
              <w:rPr>
                <w:i/>
                <w:sz w:val="24"/>
              </w:rPr>
            </w:pPr>
            <w:r w:rsidRPr="00557BBA">
              <w:rPr>
                <w:i/>
                <w:sz w:val="24"/>
              </w:rPr>
              <w:t>- zapoznanie się z formami i przykładami prowadzenia takiej działalności;</w:t>
            </w:r>
          </w:p>
          <w:p w:rsidR="00557BBA" w:rsidRPr="00557BBA" w:rsidRDefault="00557BBA" w:rsidP="00557BBA">
            <w:pPr>
              <w:rPr>
                <w:i/>
                <w:sz w:val="24"/>
              </w:rPr>
            </w:pPr>
            <w:r w:rsidRPr="00557BBA">
              <w:rPr>
                <w:i/>
                <w:sz w:val="24"/>
              </w:rPr>
              <w:t>- poznanie zakresu możliwej współpracy organizacji pozarządowych z administracją w sferze zadań publicznych;</w:t>
            </w:r>
          </w:p>
          <w:p w:rsidR="00557BBA" w:rsidRDefault="00557BBA" w:rsidP="00557BBA">
            <w:pPr>
              <w:spacing w:line="240" w:lineRule="auto"/>
              <w:jc w:val="both"/>
              <w:rPr>
                <w:i/>
                <w:sz w:val="24"/>
              </w:rPr>
            </w:pPr>
            <w:r w:rsidRPr="00557BBA">
              <w:rPr>
                <w:i/>
                <w:sz w:val="24"/>
              </w:rPr>
              <w:t>- zweryfikowanie własnych pomysłów organizacji na prowadzenia działalności</w:t>
            </w:r>
            <w:r w:rsidRPr="00557BBA">
              <w:rPr>
                <w:sz w:val="24"/>
              </w:rPr>
              <w:t xml:space="preserve"> </w:t>
            </w:r>
            <w:r w:rsidRPr="00557BBA">
              <w:rPr>
                <w:i/>
                <w:sz w:val="24"/>
              </w:rPr>
              <w:t>odpłatnej.</w:t>
            </w:r>
          </w:p>
          <w:p w:rsidR="00557BBA" w:rsidRPr="00557BBA" w:rsidRDefault="00557BBA" w:rsidP="00557BBA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557BBA">
              <w:rPr>
                <w:i/>
                <w:sz w:val="24"/>
              </w:rPr>
              <w:t>Miniwykład</w:t>
            </w:r>
            <w:proofErr w:type="spellEnd"/>
            <w:r w:rsidRPr="00557BBA">
              <w:rPr>
                <w:i/>
                <w:sz w:val="24"/>
              </w:rPr>
              <w:t>, ćwiczenia w grupach</w:t>
            </w:r>
          </w:p>
        </w:tc>
      </w:tr>
      <w:tr w:rsidR="00557BBA" w:rsidRPr="005F246E" w:rsidTr="00A357E3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57BBA" w:rsidRDefault="00557BBA" w:rsidP="00A357E3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57BBA">
              <w:rPr>
                <w:b/>
                <w:sz w:val="28"/>
              </w:rPr>
              <w:t>11 maja 2015 r.</w:t>
            </w:r>
          </w:p>
        </w:tc>
      </w:tr>
      <w:tr w:rsidR="00557BBA" w:rsidRPr="005F246E" w:rsidTr="00A357E3">
        <w:trPr>
          <w:cantSplit/>
          <w:trHeight w:val="5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557BBA" w:rsidP="00557BBA">
            <w:pPr>
              <w:spacing w:line="240" w:lineRule="auto"/>
              <w:rPr>
                <w:i/>
                <w:sz w:val="24"/>
              </w:rPr>
            </w:pPr>
            <w:r w:rsidRPr="00557BBA">
              <w:rPr>
                <w:i/>
                <w:sz w:val="24"/>
              </w:rPr>
              <w:t>Aktywność ekonomiczna organizacji pozarządowych– korzyści, zagrożenia, obowiązki</w:t>
            </w:r>
          </w:p>
          <w:p w:rsidR="00557BBA" w:rsidRPr="00557BBA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357E3">
        <w:trPr>
          <w:trHeight w:val="5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8B" w:rsidRDefault="00577B8B" w:rsidP="00577B8B">
            <w:pPr>
              <w:spacing w:line="240" w:lineRule="auto"/>
              <w:rPr>
                <w:i/>
                <w:sz w:val="24"/>
              </w:rPr>
            </w:pPr>
            <w:r w:rsidRPr="00577B8B">
              <w:rPr>
                <w:i/>
                <w:sz w:val="24"/>
              </w:rPr>
              <w:t>Działalność pożytku publicznego – nieodpłatna, odpłatna i gospodarcza</w:t>
            </w:r>
          </w:p>
          <w:p w:rsidR="00577B8B" w:rsidRPr="00577B8B" w:rsidRDefault="00577B8B" w:rsidP="00577B8B">
            <w:pPr>
              <w:spacing w:line="240" w:lineRule="auto"/>
              <w:rPr>
                <w:i/>
                <w:sz w:val="24"/>
              </w:rPr>
            </w:pPr>
            <w:r w:rsidRPr="00577B8B">
              <w:rPr>
                <w:i/>
                <w:sz w:val="24"/>
              </w:rPr>
              <w:t>Formy prowadzenia działalności odpłatnej</w:t>
            </w:r>
          </w:p>
          <w:p w:rsidR="00557BBA" w:rsidRPr="00A357E3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557BBA" w:rsidRPr="005F246E" w:rsidTr="00A357E3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357E3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57E3">
              <w:rPr>
                <w:rFonts w:eastAsia="Times New Roman"/>
                <w:sz w:val="24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8B" w:rsidRPr="00577B8B" w:rsidRDefault="00577B8B" w:rsidP="00577B8B">
            <w:pPr>
              <w:spacing w:line="240" w:lineRule="auto"/>
              <w:rPr>
                <w:i/>
                <w:sz w:val="24"/>
              </w:rPr>
            </w:pPr>
            <w:r w:rsidRPr="00577B8B">
              <w:rPr>
                <w:i/>
                <w:sz w:val="24"/>
              </w:rPr>
              <w:t>Prowadzenie działalności w sferze zadań publicznych – przedmiot działalności, współpraca z jednostkami administracji publicznej</w:t>
            </w:r>
          </w:p>
          <w:p w:rsidR="00557BBA" w:rsidRPr="005F246E" w:rsidRDefault="00557BBA" w:rsidP="00A357E3">
            <w:pPr>
              <w:spacing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357E3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BA" w:rsidRPr="00577B8B" w:rsidRDefault="00577B8B" w:rsidP="00A357E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77B8B">
              <w:rPr>
                <w:i/>
                <w:sz w:val="24"/>
              </w:rPr>
              <w:t>Wyodrębnienie działalności odpłatnej – wymogi proceduralne, rozliczeniowe i sprawozdawcze</w:t>
            </w: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94" w:rsidRDefault="00796094" w:rsidP="00E565A9">
      <w:pPr>
        <w:spacing w:line="240" w:lineRule="auto"/>
      </w:pPr>
      <w:r>
        <w:separator/>
      </w:r>
    </w:p>
  </w:endnote>
  <w:endnote w:type="continuationSeparator" w:id="0">
    <w:p w:rsidR="00796094" w:rsidRDefault="00796094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94" w:rsidRDefault="00796094" w:rsidP="00E565A9">
      <w:pPr>
        <w:spacing w:line="240" w:lineRule="auto"/>
      </w:pPr>
      <w:r>
        <w:separator/>
      </w:r>
    </w:p>
  </w:footnote>
  <w:footnote w:type="continuationSeparator" w:id="0">
    <w:p w:rsidR="00796094" w:rsidRDefault="00796094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796094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6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5"/>
  </w:num>
  <w:num w:numId="9">
    <w:abstractNumId w:val="21"/>
  </w:num>
  <w:num w:numId="10">
    <w:abstractNumId w:val="29"/>
  </w:num>
  <w:num w:numId="11">
    <w:abstractNumId w:val="23"/>
  </w:num>
  <w:num w:numId="12">
    <w:abstractNumId w:val="4"/>
  </w:num>
  <w:num w:numId="13">
    <w:abstractNumId w:val="25"/>
    <w:lvlOverride w:ilvl="0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0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16"/>
  </w:num>
  <w:num w:numId="31">
    <w:abstractNumId w:val="32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96094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5CAC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840-23A0-4D06-859B-25CBF5CE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Bogumiła Tiece</cp:lastModifiedBy>
  <cp:revision>2</cp:revision>
  <cp:lastPrinted>2014-06-13T11:13:00Z</cp:lastPrinted>
  <dcterms:created xsi:type="dcterms:W3CDTF">2015-04-09T09:50:00Z</dcterms:created>
  <dcterms:modified xsi:type="dcterms:W3CDTF">2015-04-09T09:50:00Z</dcterms:modified>
</cp:coreProperties>
</file>